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0576C" w14:textId="4D7B690E" w:rsidR="00BC34AD" w:rsidRDefault="00BC34AD" w:rsidP="00B14469">
      <w:pPr>
        <w:tabs>
          <w:tab w:val="num" w:pos="720"/>
        </w:tabs>
        <w:rPr>
          <w:b/>
          <w:bCs/>
        </w:rPr>
      </w:pPr>
    </w:p>
    <w:p w14:paraId="3B1C7DF4" w14:textId="38263AD7" w:rsidR="00BC34AD" w:rsidRPr="00BC34AD" w:rsidRDefault="00BC34AD" w:rsidP="00BC34AD">
      <w:pPr>
        <w:pBdr>
          <w:top w:val="single" w:sz="4" w:space="1" w:color="auto"/>
          <w:left w:val="single" w:sz="4" w:space="4" w:color="auto"/>
          <w:bottom w:val="single" w:sz="4" w:space="1" w:color="auto"/>
          <w:right w:val="single" w:sz="4" w:space="4" w:color="auto"/>
        </w:pBdr>
        <w:shd w:val="clear" w:color="auto" w:fill="EEECE1"/>
        <w:rPr>
          <w:rFonts w:ascii="Arial" w:hAnsi="Arial" w:cs="Arial"/>
        </w:rPr>
      </w:pPr>
      <w:r>
        <w:rPr>
          <w:rFonts w:ascii="Arial" w:hAnsi="Arial" w:cs="Arial"/>
          <w:b/>
        </w:rPr>
        <w:t>GENERAL SAFETY RULES</w:t>
      </w:r>
    </w:p>
    <w:p w14:paraId="5282EF07" w14:textId="77777777" w:rsidR="0036516C" w:rsidRPr="00170B97" w:rsidRDefault="0036516C" w:rsidP="0036516C">
      <w:pPr>
        <w:numPr>
          <w:ilvl w:val="0"/>
          <w:numId w:val="1"/>
        </w:numPr>
        <w:spacing w:after="0"/>
        <w:rPr>
          <w:sz w:val="20"/>
          <w:szCs w:val="20"/>
        </w:rPr>
      </w:pPr>
      <w:r w:rsidRPr="00170B97">
        <w:rPr>
          <w:sz w:val="20"/>
          <w:szCs w:val="20"/>
        </w:rPr>
        <w:t>Personnel found intoxicated, or under the influence of drugs while on duty will be terminated immediately. </w:t>
      </w:r>
    </w:p>
    <w:p w14:paraId="0418B723" w14:textId="77777777" w:rsidR="0036516C" w:rsidRPr="00170B97" w:rsidRDefault="0036516C" w:rsidP="0036516C">
      <w:pPr>
        <w:numPr>
          <w:ilvl w:val="0"/>
          <w:numId w:val="2"/>
        </w:numPr>
        <w:spacing w:after="0"/>
        <w:rPr>
          <w:sz w:val="20"/>
          <w:szCs w:val="20"/>
        </w:rPr>
      </w:pPr>
      <w:r w:rsidRPr="00170B97">
        <w:rPr>
          <w:sz w:val="20"/>
          <w:szCs w:val="20"/>
        </w:rPr>
        <w:t>Do not use defective equipment or work in an unsafe situation. </w:t>
      </w:r>
    </w:p>
    <w:p w14:paraId="1BF90C1A" w14:textId="77777777" w:rsidR="0036516C" w:rsidRPr="00170B97" w:rsidRDefault="0036516C" w:rsidP="0036516C">
      <w:pPr>
        <w:numPr>
          <w:ilvl w:val="0"/>
          <w:numId w:val="4"/>
        </w:numPr>
        <w:spacing w:after="0"/>
        <w:rPr>
          <w:sz w:val="20"/>
          <w:szCs w:val="20"/>
        </w:rPr>
      </w:pPr>
      <w:r w:rsidRPr="00170B97">
        <w:rPr>
          <w:sz w:val="20"/>
          <w:szCs w:val="20"/>
        </w:rPr>
        <w:t>Personnel are only permitted to do work that they are qualified to perform and have a clear understanding of the potential hazards and associated controls. </w:t>
      </w:r>
    </w:p>
    <w:p w14:paraId="3C52046F" w14:textId="6FFADAC3" w:rsidR="0036516C" w:rsidRPr="00170B97" w:rsidRDefault="00B14469" w:rsidP="0036516C">
      <w:pPr>
        <w:numPr>
          <w:ilvl w:val="0"/>
          <w:numId w:val="5"/>
        </w:numPr>
        <w:spacing w:after="0"/>
        <w:rPr>
          <w:sz w:val="20"/>
          <w:szCs w:val="20"/>
        </w:rPr>
      </w:pPr>
      <w:r>
        <w:rPr>
          <w:sz w:val="20"/>
          <w:szCs w:val="20"/>
        </w:rPr>
        <w:t>Buller Group</w:t>
      </w:r>
      <w:r w:rsidR="0036516C" w:rsidRPr="00170B97">
        <w:rPr>
          <w:sz w:val="20"/>
          <w:szCs w:val="20"/>
        </w:rPr>
        <w:t>’s Management expects and requires all work to be performed in accordance with all company policies and procedures and does not accept shortcuts being taken for any reason. </w:t>
      </w:r>
    </w:p>
    <w:p w14:paraId="3180D8A3" w14:textId="05A75C83" w:rsidR="0036516C" w:rsidRPr="00170B97" w:rsidRDefault="0036516C" w:rsidP="0036516C">
      <w:pPr>
        <w:numPr>
          <w:ilvl w:val="0"/>
          <w:numId w:val="6"/>
        </w:numPr>
        <w:spacing w:after="0"/>
        <w:rPr>
          <w:sz w:val="20"/>
          <w:szCs w:val="20"/>
        </w:rPr>
      </w:pPr>
      <w:r w:rsidRPr="00170B97">
        <w:rPr>
          <w:sz w:val="20"/>
          <w:szCs w:val="20"/>
        </w:rPr>
        <w:t>Safety Glasses, and Safety Toed Shoes must be always worn. </w:t>
      </w:r>
    </w:p>
    <w:p w14:paraId="68565CC0" w14:textId="77777777" w:rsidR="0036516C" w:rsidRPr="00170B97" w:rsidRDefault="0036516C" w:rsidP="0036516C">
      <w:pPr>
        <w:numPr>
          <w:ilvl w:val="0"/>
          <w:numId w:val="9"/>
        </w:numPr>
        <w:spacing w:after="0"/>
        <w:rPr>
          <w:sz w:val="20"/>
          <w:szCs w:val="20"/>
        </w:rPr>
      </w:pPr>
      <w:r w:rsidRPr="00170B97">
        <w:rPr>
          <w:sz w:val="20"/>
          <w:szCs w:val="20"/>
        </w:rPr>
        <w:t>Disciplinary actions may be imposed for the violation of any of the following: </w:t>
      </w:r>
    </w:p>
    <w:p w14:paraId="54311D1F" w14:textId="77777777" w:rsidR="0036516C" w:rsidRPr="00170B97" w:rsidRDefault="0036516C" w:rsidP="0036516C">
      <w:pPr>
        <w:numPr>
          <w:ilvl w:val="0"/>
          <w:numId w:val="10"/>
        </w:numPr>
        <w:tabs>
          <w:tab w:val="num" w:pos="720"/>
        </w:tabs>
        <w:spacing w:after="0"/>
        <w:rPr>
          <w:sz w:val="20"/>
          <w:szCs w:val="20"/>
        </w:rPr>
      </w:pPr>
      <w:r w:rsidRPr="00170B97">
        <w:rPr>
          <w:sz w:val="20"/>
          <w:szCs w:val="20"/>
        </w:rPr>
        <w:t>Established regulations, company policies, H&amp;S programs, etc. </w:t>
      </w:r>
    </w:p>
    <w:p w14:paraId="7B371343" w14:textId="77777777" w:rsidR="0036516C" w:rsidRPr="00170B97" w:rsidRDefault="0036516C" w:rsidP="0036516C">
      <w:pPr>
        <w:numPr>
          <w:ilvl w:val="0"/>
          <w:numId w:val="11"/>
        </w:numPr>
        <w:tabs>
          <w:tab w:val="num" w:pos="720"/>
        </w:tabs>
        <w:spacing w:after="0"/>
        <w:rPr>
          <w:sz w:val="20"/>
          <w:szCs w:val="20"/>
        </w:rPr>
      </w:pPr>
      <w:r w:rsidRPr="00170B97">
        <w:rPr>
          <w:sz w:val="20"/>
          <w:szCs w:val="20"/>
        </w:rPr>
        <w:t>Fighting or provoking a fight. </w:t>
      </w:r>
    </w:p>
    <w:p w14:paraId="0AEAEBDA" w14:textId="77777777" w:rsidR="0036516C" w:rsidRPr="00170B97" w:rsidRDefault="0036516C" w:rsidP="0036516C">
      <w:pPr>
        <w:numPr>
          <w:ilvl w:val="0"/>
          <w:numId w:val="12"/>
        </w:numPr>
        <w:tabs>
          <w:tab w:val="num" w:pos="720"/>
        </w:tabs>
        <w:spacing w:after="0"/>
        <w:rPr>
          <w:sz w:val="20"/>
          <w:szCs w:val="20"/>
        </w:rPr>
      </w:pPr>
      <w:r w:rsidRPr="00170B97">
        <w:rPr>
          <w:sz w:val="20"/>
          <w:szCs w:val="20"/>
        </w:rPr>
        <w:t>Horseplay in any form. </w:t>
      </w:r>
    </w:p>
    <w:p w14:paraId="7166BD12" w14:textId="3A3DFFA2" w:rsidR="0036516C" w:rsidRPr="00B14469" w:rsidRDefault="0036516C" w:rsidP="0036516C">
      <w:pPr>
        <w:numPr>
          <w:ilvl w:val="0"/>
          <w:numId w:val="13"/>
        </w:numPr>
        <w:tabs>
          <w:tab w:val="num" w:pos="720"/>
        </w:tabs>
        <w:spacing w:after="0"/>
        <w:rPr>
          <w:sz w:val="20"/>
          <w:szCs w:val="20"/>
          <w:highlight w:val="yellow"/>
        </w:rPr>
      </w:pPr>
      <w:proofErr w:type="spellStart"/>
      <w:r w:rsidRPr="00B14469">
        <w:rPr>
          <w:sz w:val="20"/>
          <w:szCs w:val="20"/>
          <w:highlight w:val="yellow"/>
        </w:rPr>
        <w:t>Airpod</w:t>
      </w:r>
      <w:r w:rsidR="00B14469" w:rsidRPr="00B14469">
        <w:rPr>
          <w:sz w:val="20"/>
          <w:szCs w:val="20"/>
          <w:highlight w:val="yellow"/>
        </w:rPr>
        <w:t>s</w:t>
      </w:r>
      <w:proofErr w:type="spellEnd"/>
      <w:r w:rsidRPr="00B14469">
        <w:rPr>
          <w:sz w:val="20"/>
          <w:szCs w:val="20"/>
          <w:highlight w:val="yellow"/>
        </w:rPr>
        <w:t xml:space="preserve">, Earbuds or </w:t>
      </w:r>
      <w:proofErr w:type="gramStart"/>
      <w:r w:rsidRPr="00B14469">
        <w:rPr>
          <w:sz w:val="20"/>
          <w:szCs w:val="20"/>
          <w:highlight w:val="yellow"/>
        </w:rPr>
        <w:t>over the ear</w:t>
      </w:r>
      <w:proofErr w:type="gramEnd"/>
      <w:r w:rsidRPr="00B14469">
        <w:rPr>
          <w:sz w:val="20"/>
          <w:szCs w:val="20"/>
          <w:highlight w:val="yellow"/>
        </w:rPr>
        <w:t xml:space="preserve"> headphones which limit your ability to hear are prohibited. </w:t>
      </w:r>
    </w:p>
    <w:p w14:paraId="0D704232" w14:textId="77777777" w:rsidR="0036516C" w:rsidRPr="00170B97" w:rsidRDefault="0036516C" w:rsidP="0036516C">
      <w:pPr>
        <w:numPr>
          <w:ilvl w:val="0"/>
          <w:numId w:val="14"/>
        </w:numPr>
        <w:spacing w:after="0"/>
        <w:rPr>
          <w:sz w:val="20"/>
          <w:szCs w:val="20"/>
        </w:rPr>
      </w:pPr>
      <w:r w:rsidRPr="00170B97">
        <w:rPr>
          <w:sz w:val="20"/>
          <w:szCs w:val="20"/>
        </w:rPr>
        <w:t>Keep Your Workplace clean as good housekeeping promotes safe and efficient work. Do not allow trash, scrap, or debris to clutter your work area. </w:t>
      </w:r>
    </w:p>
    <w:p w14:paraId="26A825F2" w14:textId="77777777" w:rsidR="0036516C" w:rsidRPr="00170B97" w:rsidRDefault="0036516C" w:rsidP="0036516C">
      <w:pPr>
        <w:numPr>
          <w:ilvl w:val="0"/>
          <w:numId w:val="15"/>
        </w:numPr>
        <w:spacing w:after="0"/>
        <w:rPr>
          <w:sz w:val="20"/>
          <w:szCs w:val="20"/>
        </w:rPr>
      </w:pPr>
      <w:r w:rsidRPr="00170B97">
        <w:rPr>
          <w:sz w:val="20"/>
          <w:szCs w:val="20"/>
        </w:rPr>
        <w:t>All Ladders Must Be Inspected daily or prior to use. Extreme care should be exercised in placing the ladder on a firm foundation. Extension ladders must always be tied off. Step ladders should always be used in their open position. Never climb or descend a ladder while carrying hand tools. </w:t>
      </w:r>
    </w:p>
    <w:p w14:paraId="7C9259F9" w14:textId="77777777" w:rsidR="0036516C" w:rsidRPr="00170B97" w:rsidRDefault="0036516C" w:rsidP="0036516C">
      <w:pPr>
        <w:numPr>
          <w:ilvl w:val="0"/>
          <w:numId w:val="17"/>
        </w:numPr>
        <w:spacing w:after="0"/>
        <w:rPr>
          <w:sz w:val="20"/>
          <w:szCs w:val="20"/>
        </w:rPr>
      </w:pPr>
      <w:r w:rsidRPr="00170B97">
        <w:rPr>
          <w:sz w:val="20"/>
          <w:szCs w:val="20"/>
        </w:rPr>
        <w:t>Inspect all electrical equipment and tools to be observed with no visible damage before use.</w:t>
      </w:r>
    </w:p>
    <w:p w14:paraId="5E8B74F3" w14:textId="64A3D795" w:rsidR="0036516C" w:rsidRPr="00170B97" w:rsidRDefault="0036516C" w:rsidP="0036516C">
      <w:pPr>
        <w:numPr>
          <w:ilvl w:val="0"/>
          <w:numId w:val="17"/>
        </w:numPr>
        <w:spacing w:after="0"/>
        <w:rPr>
          <w:sz w:val="20"/>
          <w:szCs w:val="20"/>
        </w:rPr>
      </w:pPr>
      <w:r w:rsidRPr="00170B97">
        <w:rPr>
          <w:sz w:val="20"/>
          <w:szCs w:val="20"/>
        </w:rPr>
        <w:t>Hand Tools shall be inspected for defects or damage prior to use. </w:t>
      </w:r>
    </w:p>
    <w:p w14:paraId="27126665" w14:textId="77777777" w:rsidR="0036516C" w:rsidRPr="00170B97" w:rsidRDefault="0036516C" w:rsidP="0036516C">
      <w:pPr>
        <w:numPr>
          <w:ilvl w:val="0"/>
          <w:numId w:val="18"/>
        </w:numPr>
        <w:spacing w:after="0"/>
        <w:rPr>
          <w:sz w:val="20"/>
          <w:szCs w:val="20"/>
        </w:rPr>
      </w:pPr>
      <w:r w:rsidRPr="00170B97">
        <w:rPr>
          <w:sz w:val="20"/>
          <w:szCs w:val="20"/>
        </w:rPr>
        <w:t>Material or Equipment being transported by truck must be loaded, cinched, and/or flagged in a manner consistent with good loading and transporting practice. Only authorized personnel holding valid licenses of the proper class shall drive the truck. </w:t>
      </w:r>
    </w:p>
    <w:p w14:paraId="6F133DCC" w14:textId="77777777" w:rsidR="0036516C" w:rsidRPr="00170B97" w:rsidRDefault="0036516C" w:rsidP="0036516C">
      <w:pPr>
        <w:numPr>
          <w:ilvl w:val="0"/>
          <w:numId w:val="23"/>
        </w:numPr>
        <w:spacing w:after="0"/>
        <w:rPr>
          <w:sz w:val="20"/>
          <w:szCs w:val="20"/>
        </w:rPr>
      </w:pPr>
      <w:r w:rsidRPr="00170B97">
        <w:rPr>
          <w:sz w:val="20"/>
          <w:szCs w:val="20"/>
        </w:rPr>
        <w:t>Do Not Attempt to lift objects that are too heavy for you to lift alone; ask for help. </w:t>
      </w:r>
    </w:p>
    <w:p w14:paraId="5036B983" w14:textId="77777777" w:rsidR="0036516C" w:rsidRPr="00170B97" w:rsidRDefault="0036516C" w:rsidP="0036516C">
      <w:pPr>
        <w:numPr>
          <w:ilvl w:val="0"/>
          <w:numId w:val="24"/>
        </w:numPr>
        <w:spacing w:after="0"/>
        <w:rPr>
          <w:sz w:val="20"/>
          <w:szCs w:val="20"/>
        </w:rPr>
      </w:pPr>
      <w:r w:rsidRPr="00170B97">
        <w:rPr>
          <w:sz w:val="20"/>
          <w:szCs w:val="20"/>
        </w:rPr>
        <w:t>Report All Incidents/Accidents/Near Misses immediately to your supervisor. </w:t>
      </w:r>
    </w:p>
    <w:p w14:paraId="5E77C0E9" w14:textId="77777777" w:rsidR="0036516C" w:rsidRPr="00170B97" w:rsidRDefault="0036516C" w:rsidP="0036516C">
      <w:pPr>
        <w:numPr>
          <w:ilvl w:val="0"/>
          <w:numId w:val="25"/>
        </w:numPr>
        <w:spacing w:after="0"/>
        <w:rPr>
          <w:sz w:val="20"/>
          <w:szCs w:val="20"/>
        </w:rPr>
      </w:pPr>
      <w:r w:rsidRPr="00170B97">
        <w:rPr>
          <w:sz w:val="20"/>
          <w:szCs w:val="20"/>
        </w:rPr>
        <w:t>Confined Spaces, because of their nature, and the work itself within them can pose significant hazards to employees, it is imperative that each person associated with confined space work has the proper training to execute work activity in a safe manner. Your Project Manager and Safety Manager must be consulted at all times prior to confined space entry </w:t>
      </w:r>
    </w:p>
    <w:p w14:paraId="3330A12F" w14:textId="77777777" w:rsidR="0036516C" w:rsidRPr="00170B97" w:rsidRDefault="0036516C" w:rsidP="0036516C">
      <w:pPr>
        <w:numPr>
          <w:ilvl w:val="0"/>
          <w:numId w:val="26"/>
        </w:numPr>
        <w:spacing w:after="0"/>
        <w:rPr>
          <w:sz w:val="20"/>
          <w:szCs w:val="20"/>
        </w:rPr>
      </w:pPr>
      <w:r w:rsidRPr="00170B97">
        <w:rPr>
          <w:sz w:val="20"/>
          <w:szCs w:val="20"/>
        </w:rPr>
        <w:t>Understand your role and responsibilities in the event of an emergency. </w:t>
      </w:r>
    </w:p>
    <w:p w14:paraId="0807FCCC" w14:textId="77777777" w:rsidR="00E70A63" w:rsidRPr="00170B97" w:rsidRDefault="00E70A63">
      <w:pPr>
        <w:rPr>
          <w:sz w:val="20"/>
          <w:szCs w:val="20"/>
        </w:rPr>
      </w:pPr>
    </w:p>
    <w:sectPr w:rsidR="00E70A63" w:rsidRPr="00170B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D1C22"/>
    <w:multiLevelType w:val="multilevel"/>
    <w:tmpl w:val="D1A2B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8670A7"/>
    <w:multiLevelType w:val="multilevel"/>
    <w:tmpl w:val="31F4E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936128"/>
    <w:multiLevelType w:val="multilevel"/>
    <w:tmpl w:val="00B09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3166B3"/>
    <w:multiLevelType w:val="multilevel"/>
    <w:tmpl w:val="81E24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A10704"/>
    <w:multiLevelType w:val="multilevel"/>
    <w:tmpl w:val="91B8C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DC59A7"/>
    <w:multiLevelType w:val="multilevel"/>
    <w:tmpl w:val="60146A96"/>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6" w15:restartNumberingAfterBreak="0">
    <w:nsid w:val="1D6F5E06"/>
    <w:multiLevelType w:val="multilevel"/>
    <w:tmpl w:val="C952C222"/>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7" w15:restartNumberingAfterBreak="0">
    <w:nsid w:val="2DAF40A5"/>
    <w:multiLevelType w:val="multilevel"/>
    <w:tmpl w:val="997CD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2FB0AE4"/>
    <w:multiLevelType w:val="multilevel"/>
    <w:tmpl w:val="E28CC9FC"/>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9" w15:restartNumberingAfterBreak="0">
    <w:nsid w:val="3FA67549"/>
    <w:multiLevelType w:val="multilevel"/>
    <w:tmpl w:val="76809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0442FCA"/>
    <w:multiLevelType w:val="multilevel"/>
    <w:tmpl w:val="2206B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0F123F2"/>
    <w:multiLevelType w:val="multilevel"/>
    <w:tmpl w:val="7442A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9452490"/>
    <w:multiLevelType w:val="multilevel"/>
    <w:tmpl w:val="D0F62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F960486"/>
    <w:multiLevelType w:val="multilevel"/>
    <w:tmpl w:val="624C7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5FC689E"/>
    <w:multiLevelType w:val="multilevel"/>
    <w:tmpl w:val="8FD0B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A42668A"/>
    <w:multiLevelType w:val="multilevel"/>
    <w:tmpl w:val="3210E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F396B52"/>
    <w:multiLevelType w:val="multilevel"/>
    <w:tmpl w:val="F1D28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7993589"/>
    <w:multiLevelType w:val="multilevel"/>
    <w:tmpl w:val="2D14C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8721AC4"/>
    <w:multiLevelType w:val="multilevel"/>
    <w:tmpl w:val="243A3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1E23CD8"/>
    <w:multiLevelType w:val="multilevel"/>
    <w:tmpl w:val="E4B47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1E3701C"/>
    <w:multiLevelType w:val="multilevel"/>
    <w:tmpl w:val="6B90D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37D57D1"/>
    <w:multiLevelType w:val="multilevel"/>
    <w:tmpl w:val="5B22A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3D76234"/>
    <w:multiLevelType w:val="multilevel"/>
    <w:tmpl w:val="6B6C6F6C"/>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23" w15:restartNumberingAfterBreak="0">
    <w:nsid w:val="799F0A76"/>
    <w:multiLevelType w:val="multilevel"/>
    <w:tmpl w:val="F7946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D6027D2"/>
    <w:multiLevelType w:val="multilevel"/>
    <w:tmpl w:val="B9546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EA25BFF"/>
    <w:multiLevelType w:val="multilevel"/>
    <w:tmpl w:val="3CBC6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11049459">
    <w:abstractNumId w:val="4"/>
  </w:num>
  <w:num w:numId="2" w16cid:durableId="757796880">
    <w:abstractNumId w:val="25"/>
  </w:num>
  <w:num w:numId="3" w16cid:durableId="1363752181">
    <w:abstractNumId w:val="21"/>
  </w:num>
  <w:num w:numId="4" w16cid:durableId="1428116109">
    <w:abstractNumId w:val="20"/>
  </w:num>
  <w:num w:numId="5" w16cid:durableId="1783647746">
    <w:abstractNumId w:val="16"/>
  </w:num>
  <w:num w:numId="6" w16cid:durableId="830215128">
    <w:abstractNumId w:val="0"/>
  </w:num>
  <w:num w:numId="7" w16cid:durableId="134611969">
    <w:abstractNumId w:val="10"/>
  </w:num>
  <w:num w:numId="8" w16cid:durableId="719790003">
    <w:abstractNumId w:val="18"/>
  </w:num>
  <w:num w:numId="9" w16cid:durableId="454174348">
    <w:abstractNumId w:val="14"/>
  </w:num>
  <w:num w:numId="10" w16cid:durableId="1190528051">
    <w:abstractNumId w:val="5"/>
  </w:num>
  <w:num w:numId="11" w16cid:durableId="945380146">
    <w:abstractNumId w:val="8"/>
  </w:num>
  <w:num w:numId="12" w16cid:durableId="2072729248">
    <w:abstractNumId w:val="22"/>
  </w:num>
  <w:num w:numId="13" w16cid:durableId="488253994">
    <w:abstractNumId w:val="6"/>
  </w:num>
  <w:num w:numId="14" w16cid:durableId="262688745">
    <w:abstractNumId w:val="23"/>
  </w:num>
  <w:num w:numId="15" w16cid:durableId="1564027174">
    <w:abstractNumId w:val="13"/>
  </w:num>
  <w:num w:numId="16" w16cid:durableId="1499076940">
    <w:abstractNumId w:val="17"/>
  </w:num>
  <w:num w:numId="17" w16cid:durableId="1084455964">
    <w:abstractNumId w:val="19"/>
  </w:num>
  <w:num w:numId="18" w16cid:durableId="799877961">
    <w:abstractNumId w:val="1"/>
  </w:num>
  <w:num w:numId="19" w16cid:durableId="95640144">
    <w:abstractNumId w:val="12"/>
  </w:num>
  <w:num w:numId="20" w16cid:durableId="1200583961">
    <w:abstractNumId w:val="7"/>
  </w:num>
  <w:num w:numId="21" w16cid:durableId="910433088">
    <w:abstractNumId w:val="15"/>
  </w:num>
  <w:num w:numId="22" w16cid:durableId="1756971825">
    <w:abstractNumId w:val="24"/>
  </w:num>
  <w:num w:numId="23" w16cid:durableId="743452956">
    <w:abstractNumId w:val="9"/>
  </w:num>
  <w:num w:numId="24" w16cid:durableId="718210870">
    <w:abstractNumId w:val="3"/>
  </w:num>
  <w:num w:numId="25" w16cid:durableId="1394890412">
    <w:abstractNumId w:val="11"/>
  </w:num>
  <w:num w:numId="26" w16cid:durableId="12607995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BA9"/>
    <w:rsid w:val="00170B97"/>
    <w:rsid w:val="00256168"/>
    <w:rsid w:val="0036516C"/>
    <w:rsid w:val="00791BA9"/>
    <w:rsid w:val="00B14469"/>
    <w:rsid w:val="00B83DC2"/>
    <w:rsid w:val="00BC34AD"/>
    <w:rsid w:val="00C757C1"/>
    <w:rsid w:val="00E70A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8EFA8"/>
  <w15:chartTrackingRefBased/>
  <w15:docId w15:val="{A6E4B219-012F-47B7-984F-994F3CB34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1B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1B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1B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1B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1B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1B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1B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1B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1B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1B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1B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1B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1B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1B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1B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1B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1B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1BA9"/>
    <w:rPr>
      <w:rFonts w:eastAsiaTheme="majorEastAsia" w:cstheme="majorBidi"/>
      <w:color w:val="272727" w:themeColor="text1" w:themeTint="D8"/>
    </w:rPr>
  </w:style>
  <w:style w:type="paragraph" w:styleId="Title">
    <w:name w:val="Title"/>
    <w:basedOn w:val="Normal"/>
    <w:next w:val="Normal"/>
    <w:link w:val="TitleChar"/>
    <w:uiPriority w:val="10"/>
    <w:qFormat/>
    <w:rsid w:val="00791B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1B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1B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1B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1BA9"/>
    <w:pPr>
      <w:spacing w:before="160"/>
      <w:jc w:val="center"/>
    </w:pPr>
    <w:rPr>
      <w:i/>
      <w:iCs/>
      <w:color w:val="404040" w:themeColor="text1" w:themeTint="BF"/>
    </w:rPr>
  </w:style>
  <w:style w:type="character" w:customStyle="1" w:styleId="QuoteChar">
    <w:name w:val="Quote Char"/>
    <w:basedOn w:val="DefaultParagraphFont"/>
    <w:link w:val="Quote"/>
    <w:uiPriority w:val="29"/>
    <w:rsid w:val="00791BA9"/>
    <w:rPr>
      <w:i/>
      <w:iCs/>
      <w:color w:val="404040" w:themeColor="text1" w:themeTint="BF"/>
    </w:rPr>
  </w:style>
  <w:style w:type="paragraph" w:styleId="ListParagraph">
    <w:name w:val="List Paragraph"/>
    <w:basedOn w:val="Normal"/>
    <w:uiPriority w:val="34"/>
    <w:qFormat/>
    <w:rsid w:val="00791BA9"/>
    <w:pPr>
      <w:ind w:left="720"/>
      <w:contextualSpacing/>
    </w:pPr>
  </w:style>
  <w:style w:type="character" w:styleId="IntenseEmphasis">
    <w:name w:val="Intense Emphasis"/>
    <w:basedOn w:val="DefaultParagraphFont"/>
    <w:uiPriority w:val="21"/>
    <w:qFormat/>
    <w:rsid w:val="00791BA9"/>
    <w:rPr>
      <w:i/>
      <w:iCs/>
      <w:color w:val="0F4761" w:themeColor="accent1" w:themeShade="BF"/>
    </w:rPr>
  </w:style>
  <w:style w:type="paragraph" w:styleId="IntenseQuote">
    <w:name w:val="Intense Quote"/>
    <w:basedOn w:val="Normal"/>
    <w:next w:val="Normal"/>
    <w:link w:val="IntenseQuoteChar"/>
    <w:uiPriority w:val="30"/>
    <w:qFormat/>
    <w:rsid w:val="00791B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1BA9"/>
    <w:rPr>
      <w:i/>
      <w:iCs/>
      <w:color w:val="0F4761" w:themeColor="accent1" w:themeShade="BF"/>
    </w:rPr>
  </w:style>
  <w:style w:type="character" w:styleId="IntenseReference">
    <w:name w:val="Intense Reference"/>
    <w:basedOn w:val="DefaultParagraphFont"/>
    <w:uiPriority w:val="32"/>
    <w:qFormat/>
    <w:rsid w:val="00791BA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639409">
      <w:bodyDiv w:val="1"/>
      <w:marLeft w:val="0"/>
      <w:marRight w:val="0"/>
      <w:marTop w:val="0"/>
      <w:marBottom w:val="0"/>
      <w:divBdr>
        <w:top w:val="none" w:sz="0" w:space="0" w:color="auto"/>
        <w:left w:val="none" w:sz="0" w:space="0" w:color="auto"/>
        <w:bottom w:val="none" w:sz="0" w:space="0" w:color="auto"/>
        <w:right w:val="none" w:sz="0" w:space="0" w:color="auto"/>
      </w:divBdr>
      <w:divsChild>
        <w:div w:id="357465636">
          <w:marLeft w:val="0"/>
          <w:marRight w:val="0"/>
          <w:marTop w:val="0"/>
          <w:marBottom w:val="0"/>
          <w:divBdr>
            <w:top w:val="none" w:sz="0" w:space="0" w:color="auto"/>
            <w:left w:val="none" w:sz="0" w:space="0" w:color="auto"/>
            <w:bottom w:val="none" w:sz="0" w:space="0" w:color="auto"/>
            <w:right w:val="none" w:sz="0" w:space="0" w:color="auto"/>
          </w:divBdr>
        </w:div>
        <w:div w:id="695888318">
          <w:marLeft w:val="0"/>
          <w:marRight w:val="0"/>
          <w:marTop w:val="0"/>
          <w:marBottom w:val="0"/>
          <w:divBdr>
            <w:top w:val="none" w:sz="0" w:space="0" w:color="auto"/>
            <w:left w:val="none" w:sz="0" w:space="0" w:color="auto"/>
            <w:bottom w:val="none" w:sz="0" w:space="0" w:color="auto"/>
            <w:right w:val="none" w:sz="0" w:space="0" w:color="auto"/>
          </w:divBdr>
        </w:div>
        <w:div w:id="695498564">
          <w:marLeft w:val="0"/>
          <w:marRight w:val="0"/>
          <w:marTop w:val="0"/>
          <w:marBottom w:val="0"/>
          <w:divBdr>
            <w:top w:val="none" w:sz="0" w:space="0" w:color="auto"/>
            <w:left w:val="none" w:sz="0" w:space="0" w:color="auto"/>
            <w:bottom w:val="none" w:sz="0" w:space="0" w:color="auto"/>
            <w:right w:val="none" w:sz="0" w:space="0" w:color="auto"/>
          </w:divBdr>
        </w:div>
        <w:div w:id="1509176673">
          <w:marLeft w:val="0"/>
          <w:marRight w:val="0"/>
          <w:marTop w:val="0"/>
          <w:marBottom w:val="0"/>
          <w:divBdr>
            <w:top w:val="none" w:sz="0" w:space="0" w:color="auto"/>
            <w:left w:val="none" w:sz="0" w:space="0" w:color="auto"/>
            <w:bottom w:val="none" w:sz="0" w:space="0" w:color="auto"/>
            <w:right w:val="none" w:sz="0" w:space="0" w:color="auto"/>
          </w:divBdr>
        </w:div>
        <w:div w:id="1527796027">
          <w:marLeft w:val="0"/>
          <w:marRight w:val="0"/>
          <w:marTop w:val="0"/>
          <w:marBottom w:val="0"/>
          <w:divBdr>
            <w:top w:val="none" w:sz="0" w:space="0" w:color="auto"/>
            <w:left w:val="none" w:sz="0" w:space="0" w:color="auto"/>
            <w:bottom w:val="none" w:sz="0" w:space="0" w:color="auto"/>
            <w:right w:val="none" w:sz="0" w:space="0" w:color="auto"/>
          </w:divBdr>
        </w:div>
        <w:div w:id="1280647426">
          <w:marLeft w:val="0"/>
          <w:marRight w:val="0"/>
          <w:marTop w:val="0"/>
          <w:marBottom w:val="0"/>
          <w:divBdr>
            <w:top w:val="none" w:sz="0" w:space="0" w:color="auto"/>
            <w:left w:val="none" w:sz="0" w:space="0" w:color="auto"/>
            <w:bottom w:val="none" w:sz="0" w:space="0" w:color="auto"/>
            <w:right w:val="none" w:sz="0" w:space="0" w:color="auto"/>
          </w:divBdr>
        </w:div>
        <w:div w:id="1053430299">
          <w:marLeft w:val="0"/>
          <w:marRight w:val="0"/>
          <w:marTop w:val="0"/>
          <w:marBottom w:val="0"/>
          <w:divBdr>
            <w:top w:val="none" w:sz="0" w:space="0" w:color="auto"/>
            <w:left w:val="none" w:sz="0" w:space="0" w:color="auto"/>
            <w:bottom w:val="none" w:sz="0" w:space="0" w:color="auto"/>
            <w:right w:val="none" w:sz="0" w:space="0" w:color="auto"/>
          </w:divBdr>
        </w:div>
        <w:div w:id="1485317779">
          <w:marLeft w:val="0"/>
          <w:marRight w:val="0"/>
          <w:marTop w:val="0"/>
          <w:marBottom w:val="0"/>
          <w:divBdr>
            <w:top w:val="none" w:sz="0" w:space="0" w:color="auto"/>
            <w:left w:val="none" w:sz="0" w:space="0" w:color="auto"/>
            <w:bottom w:val="none" w:sz="0" w:space="0" w:color="auto"/>
            <w:right w:val="none" w:sz="0" w:space="0" w:color="auto"/>
          </w:divBdr>
        </w:div>
        <w:div w:id="980572941">
          <w:marLeft w:val="0"/>
          <w:marRight w:val="0"/>
          <w:marTop w:val="0"/>
          <w:marBottom w:val="0"/>
          <w:divBdr>
            <w:top w:val="none" w:sz="0" w:space="0" w:color="auto"/>
            <w:left w:val="none" w:sz="0" w:space="0" w:color="auto"/>
            <w:bottom w:val="none" w:sz="0" w:space="0" w:color="auto"/>
            <w:right w:val="none" w:sz="0" w:space="0" w:color="auto"/>
          </w:divBdr>
        </w:div>
        <w:div w:id="490878552">
          <w:marLeft w:val="0"/>
          <w:marRight w:val="0"/>
          <w:marTop w:val="0"/>
          <w:marBottom w:val="0"/>
          <w:divBdr>
            <w:top w:val="none" w:sz="0" w:space="0" w:color="auto"/>
            <w:left w:val="none" w:sz="0" w:space="0" w:color="auto"/>
            <w:bottom w:val="none" w:sz="0" w:space="0" w:color="auto"/>
            <w:right w:val="none" w:sz="0" w:space="0" w:color="auto"/>
          </w:divBdr>
        </w:div>
        <w:div w:id="1917321939">
          <w:marLeft w:val="0"/>
          <w:marRight w:val="0"/>
          <w:marTop w:val="0"/>
          <w:marBottom w:val="0"/>
          <w:divBdr>
            <w:top w:val="none" w:sz="0" w:space="0" w:color="auto"/>
            <w:left w:val="none" w:sz="0" w:space="0" w:color="auto"/>
            <w:bottom w:val="none" w:sz="0" w:space="0" w:color="auto"/>
            <w:right w:val="none" w:sz="0" w:space="0" w:color="auto"/>
          </w:divBdr>
        </w:div>
        <w:div w:id="1893614452">
          <w:marLeft w:val="0"/>
          <w:marRight w:val="0"/>
          <w:marTop w:val="0"/>
          <w:marBottom w:val="0"/>
          <w:divBdr>
            <w:top w:val="none" w:sz="0" w:space="0" w:color="auto"/>
            <w:left w:val="none" w:sz="0" w:space="0" w:color="auto"/>
            <w:bottom w:val="none" w:sz="0" w:space="0" w:color="auto"/>
            <w:right w:val="none" w:sz="0" w:space="0" w:color="auto"/>
          </w:divBdr>
        </w:div>
        <w:div w:id="1955089334">
          <w:marLeft w:val="0"/>
          <w:marRight w:val="0"/>
          <w:marTop w:val="0"/>
          <w:marBottom w:val="0"/>
          <w:divBdr>
            <w:top w:val="none" w:sz="0" w:space="0" w:color="auto"/>
            <w:left w:val="none" w:sz="0" w:space="0" w:color="auto"/>
            <w:bottom w:val="none" w:sz="0" w:space="0" w:color="auto"/>
            <w:right w:val="none" w:sz="0" w:space="0" w:color="auto"/>
          </w:divBdr>
        </w:div>
        <w:div w:id="1885753224">
          <w:marLeft w:val="0"/>
          <w:marRight w:val="0"/>
          <w:marTop w:val="0"/>
          <w:marBottom w:val="0"/>
          <w:divBdr>
            <w:top w:val="none" w:sz="0" w:space="0" w:color="auto"/>
            <w:left w:val="none" w:sz="0" w:space="0" w:color="auto"/>
            <w:bottom w:val="none" w:sz="0" w:space="0" w:color="auto"/>
            <w:right w:val="none" w:sz="0" w:space="0" w:color="auto"/>
          </w:divBdr>
        </w:div>
        <w:div w:id="1270819400">
          <w:marLeft w:val="0"/>
          <w:marRight w:val="0"/>
          <w:marTop w:val="0"/>
          <w:marBottom w:val="0"/>
          <w:divBdr>
            <w:top w:val="none" w:sz="0" w:space="0" w:color="auto"/>
            <w:left w:val="none" w:sz="0" w:space="0" w:color="auto"/>
            <w:bottom w:val="none" w:sz="0" w:space="0" w:color="auto"/>
            <w:right w:val="none" w:sz="0" w:space="0" w:color="auto"/>
          </w:divBdr>
        </w:div>
        <w:div w:id="874927196">
          <w:marLeft w:val="0"/>
          <w:marRight w:val="0"/>
          <w:marTop w:val="0"/>
          <w:marBottom w:val="0"/>
          <w:divBdr>
            <w:top w:val="none" w:sz="0" w:space="0" w:color="auto"/>
            <w:left w:val="none" w:sz="0" w:space="0" w:color="auto"/>
            <w:bottom w:val="none" w:sz="0" w:space="0" w:color="auto"/>
            <w:right w:val="none" w:sz="0" w:space="0" w:color="auto"/>
          </w:divBdr>
        </w:div>
        <w:div w:id="483856390">
          <w:marLeft w:val="0"/>
          <w:marRight w:val="0"/>
          <w:marTop w:val="0"/>
          <w:marBottom w:val="0"/>
          <w:divBdr>
            <w:top w:val="none" w:sz="0" w:space="0" w:color="auto"/>
            <w:left w:val="none" w:sz="0" w:space="0" w:color="auto"/>
            <w:bottom w:val="none" w:sz="0" w:space="0" w:color="auto"/>
            <w:right w:val="none" w:sz="0" w:space="0" w:color="auto"/>
          </w:divBdr>
        </w:div>
        <w:div w:id="1182938059">
          <w:marLeft w:val="0"/>
          <w:marRight w:val="0"/>
          <w:marTop w:val="0"/>
          <w:marBottom w:val="0"/>
          <w:divBdr>
            <w:top w:val="none" w:sz="0" w:space="0" w:color="auto"/>
            <w:left w:val="none" w:sz="0" w:space="0" w:color="auto"/>
            <w:bottom w:val="none" w:sz="0" w:space="0" w:color="auto"/>
            <w:right w:val="none" w:sz="0" w:space="0" w:color="auto"/>
          </w:divBdr>
        </w:div>
        <w:div w:id="314838531">
          <w:marLeft w:val="0"/>
          <w:marRight w:val="0"/>
          <w:marTop w:val="0"/>
          <w:marBottom w:val="0"/>
          <w:divBdr>
            <w:top w:val="none" w:sz="0" w:space="0" w:color="auto"/>
            <w:left w:val="none" w:sz="0" w:space="0" w:color="auto"/>
            <w:bottom w:val="none" w:sz="0" w:space="0" w:color="auto"/>
            <w:right w:val="none" w:sz="0" w:space="0" w:color="auto"/>
          </w:divBdr>
        </w:div>
        <w:div w:id="727414251">
          <w:marLeft w:val="0"/>
          <w:marRight w:val="0"/>
          <w:marTop w:val="0"/>
          <w:marBottom w:val="0"/>
          <w:divBdr>
            <w:top w:val="none" w:sz="0" w:space="0" w:color="auto"/>
            <w:left w:val="none" w:sz="0" w:space="0" w:color="auto"/>
            <w:bottom w:val="none" w:sz="0" w:space="0" w:color="auto"/>
            <w:right w:val="none" w:sz="0" w:space="0" w:color="auto"/>
          </w:divBdr>
        </w:div>
        <w:div w:id="13504539">
          <w:marLeft w:val="0"/>
          <w:marRight w:val="0"/>
          <w:marTop w:val="0"/>
          <w:marBottom w:val="0"/>
          <w:divBdr>
            <w:top w:val="none" w:sz="0" w:space="0" w:color="auto"/>
            <w:left w:val="none" w:sz="0" w:space="0" w:color="auto"/>
            <w:bottom w:val="none" w:sz="0" w:space="0" w:color="auto"/>
            <w:right w:val="none" w:sz="0" w:space="0" w:color="auto"/>
          </w:divBdr>
        </w:div>
        <w:div w:id="910771614">
          <w:marLeft w:val="0"/>
          <w:marRight w:val="0"/>
          <w:marTop w:val="0"/>
          <w:marBottom w:val="0"/>
          <w:divBdr>
            <w:top w:val="none" w:sz="0" w:space="0" w:color="auto"/>
            <w:left w:val="none" w:sz="0" w:space="0" w:color="auto"/>
            <w:bottom w:val="none" w:sz="0" w:space="0" w:color="auto"/>
            <w:right w:val="none" w:sz="0" w:space="0" w:color="auto"/>
          </w:divBdr>
        </w:div>
        <w:div w:id="1234774799">
          <w:marLeft w:val="0"/>
          <w:marRight w:val="0"/>
          <w:marTop w:val="0"/>
          <w:marBottom w:val="0"/>
          <w:divBdr>
            <w:top w:val="none" w:sz="0" w:space="0" w:color="auto"/>
            <w:left w:val="none" w:sz="0" w:space="0" w:color="auto"/>
            <w:bottom w:val="none" w:sz="0" w:space="0" w:color="auto"/>
            <w:right w:val="none" w:sz="0" w:space="0" w:color="auto"/>
          </w:divBdr>
        </w:div>
        <w:div w:id="950361326">
          <w:marLeft w:val="0"/>
          <w:marRight w:val="0"/>
          <w:marTop w:val="0"/>
          <w:marBottom w:val="0"/>
          <w:divBdr>
            <w:top w:val="none" w:sz="0" w:space="0" w:color="auto"/>
            <w:left w:val="none" w:sz="0" w:space="0" w:color="auto"/>
            <w:bottom w:val="none" w:sz="0" w:space="0" w:color="auto"/>
            <w:right w:val="none" w:sz="0" w:space="0" w:color="auto"/>
          </w:divBdr>
        </w:div>
        <w:div w:id="616330931">
          <w:marLeft w:val="0"/>
          <w:marRight w:val="0"/>
          <w:marTop w:val="0"/>
          <w:marBottom w:val="0"/>
          <w:divBdr>
            <w:top w:val="none" w:sz="0" w:space="0" w:color="auto"/>
            <w:left w:val="none" w:sz="0" w:space="0" w:color="auto"/>
            <w:bottom w:val="none" w:sz="0" w:space="0" w:color="auto"/>
            <w:right w:val="none" w:sz="0" w:space="0" w:color="auto"/>
          </w:divBdr>
        </w:div>
        <w:div w:id="740903715">
          <w:marLeft w:val="0"/>
          <w:marRight w:val="0"/>
          <w:marTop w:val="0"/>
          <w:marBottom w:val="0"/>
          <w:divBdr>
            <w:top w:val="none" w:sz="0" w:space="0" w:color="auto"/>
            <w:left w:val="none" w:sz="0" w:space="0" w:color="auto"/>
            <w:bottom w:val="none" w:sz="0" w:space="0" w:color="auto"/>
            <w:right w:val="none" w:sz="0" w:space="0" w:color="auto"/>
          </w:divBdr>
        </w:div>
      </w:divsChild>
    </w:div>
    <w:div w:id="1331835425">
      <w:bodyDiv w:val="1"/>
      <w:marLeft w:val="0"/>
      <w:marRight w:val="0"/>
      <w:marTop w:val="0"/>
      <w:marBottom w:val="0"/>
      <w:divBdr>
        <w:top w:val="none" w:sz="0" w:space="0" w:color="auto"/>
        <w:left w:val="none" w:sz="0" w:space="0" w:color="auto"/>
        <w:bottom w:val="none" w:sz="0" w:space="0" w:color="auto"/>
        <w:right w:val="none" w:sz="0" w:space="0" w:color="auto"/>
      </w:divBdr>
      <w:divsChild>
        <w:div w:id="991641881">
          <w:marLeft w:val="0"/>
          <w:marRight w:val="0"/>
          <w:marTop w:val="0"/>
          <w:marBottom w:val="0"/>
          <w:divBdr>
            <w:top w:val="none" w:sz="0" w:space="0" w:color="auto"/>
            <w:left w:val="none" w:sz="0" w:space="0" w:color="auto"/>
            <w:bottom w:val="none" w:sz="0" w:space="0" w:color="auto"/>
            <w:right w:val="none" w:sz="0" w:space="0" w:color="auto"/>
          </w:divBdr>
        </w:div>
        <w:div w:id="1729723941">
          <w:marLeft w:val="0"/>
          <w:marRight w:val="0"/>
          <w:marTop w:val="0"/>
          <w:marBottom w:val="0"/>
          <w:divBdr>
            <w:top w:val="none" w:sz="0" w:space="0" w:color="auto"/>
            <w:left w:val="none" w:sz="0" w:space="0" w:color="auto"/>
            <w:bottom w:val="none" w:sz="0" w:space="0" w:color="auto"/>
            <w:right w:val="none" w:sz="0" w:space="0" w:color="auto"/>
          </w:divBdr>
        </w:div>
        <w:div w:id="1679381676">
          <w:marLeft w:val="0"/>
          <w:marRight w:val="0"/>
          <w:marTop w:val="0"/>
          <w:marBottom w:val="0"/>
          <w:divBdr>
            <w:top w:val="none" w:sz="0" w:space="0" w:color="auto"/>
            <w:left w:val="none" w:sz="0" w:space="0" w:color="auto"/>
            <w:bottom w:val="none" w:sz="0" w:space="0" w:color="auto"/>
            <w:right w:val="none" w:sz="0" w:space="0" w:color="auto"/>
          </w:divBdr>
        </w:div>
        <w:div w:id="1082025463">
          <w:marLeft w:val="0"/>
          <w:marRight w:val="0"/>
          <w:marTop w:val="0"/>
          <w:marBottom w:val="0"/>
          <w:divBdr>
            <w:top w:val="none" w:sz="0" w:space="0" w:color="auto"/>
            <w:left w:val="none" w:sz="0" w:space="0" w:color="auto"/>
            <w:bottom w:val="none" w:sz="0" w:space="0" w:color="auto"/>
            <w:right w:val="none" w:sz="0" w:space="0" w:color="auto"/>
          </w:divBdr>
        </w:div>
        <w:div w:id="1460997041">
          <w:marLeft w:val="0"/>
          <w:marRight w:val="0"/>
          <w:marTop w:val="0"/>
          <w:marBottom w:val="0"/>
          <w:divBdr>
            <w:top w:val="none" w:sz="0" w:space="0" w:color="auto"/>
            <w:left w:val="none" w:sz="0" w:space="0" w:color="auto"/>
            <w:bottom w:val="none" w:sz="0" w:space="0" w:color="auto"/>
            <w:right w:val="none" w:sz="0" w:space="0" w:color="auto"/>
          </w:divBdr>
        </w:div>
        <w:div w:id="150143825">
          <w:marLeft w:val="0"/>
          <w:marRight w:val="0"/>
          <w:marTop w:val="0"/>
          <w:marBottom w:val="0"/>
          <w:divBdr>
            <w:top w:val="none" w:sz="0" w:space="0" w:color="auto"/>
            <w:left w:val="none" w:sz="0" w:space="0" w:color="auto"/>
            <w:bottom w:val="none" w:sz="0" w:space="0" w:color="auto"/>
            <w:right w:val="none" w:sz="0" w:space="0" w:color="auto"/>
          </w:divBdr>
        </w:div>
        <w:div w:id="1511873008">
          <w:marLeft w:val="0"/>
          <w:marRight w:val="0"/>
          <w:marTop w:val="0"/>
          <w:marBottom w:val="0"/>
          <w:divBdr>
            <w:top w:val="none" w:sz="0" w:space="0" w:color="auto"/>
            <w:left w:val="none" w:sz="0" w:space="0" w:color="auto"/>
            <w:bottom w:val="none" w:sz="0" w:space="0" w:color="auto"/>
            <w:right w:val="none" w:sz="0" w:space="0" w:color="auto"/>
          </w:divBdr>
        </w:div>
        <w:div w:id="1135828150">
          <w:marLeft w:val="0"/>
          <w:marRight w:val="0"/>
          <w:marTop w:val="0"/>
          <w:marBottom w:val="0"/>
          <w:divBdr>
            <w:top w:val="none" w:sz="0" w:space="0" w:color="auto"/>
            <w:left w:val="none" w:sz="0" w:space="0" w:color="auto"/>
            <w:bottom w:val="none" w:sz="0" w:space="0" w:color="auto"/>
            <w:right w:val="none" w:sz="0" w:space="0" w:color="auto"/>
          </w:divBdr>
        </w:div>
        <w:div w:id="1990596113">
          <w:marLeft w:val="0"/>
          <w:marRight w:val="0"/>
          <w:marTop w:val="0"/>
          <w:marBottom w:val="0"/>
          <w:divBdr>
            <w:top w:val="none" w:sz="0" w:space="0" w:color="auto"/>
            <w:left w:val="none" w:sz="0" w:space="0" w:color="auto"/>
            <w:bottom w:val="none" w:sz="0" w:space="0" w:color="auto"/>
            <w:right w:val="none" w:sz="0" w:space="0" w:color="auto"/>
          </w:divBdr>
        </w:div>
        <w:div w:id="1436558563">
          <w:marLeft w:val="0"/>
          <w:marRight w:val="0"/>
          <w:marTop w:val="0"/>
          <w:marBottom w:val="0"/>
          <w:divBdr>
            <w:top w:val="none" w:sz="0" w:space="0" w:color="auto"/>
            <w:left w:val="none" w:sz="0" w:space="0" w:color="auto"/>
            <w:bottom w:val="none" w:sz="0" w:space="0" w:color="auto"/>
            <w:right w:val="none" w:sz="0" w:space="0" w:color="auto"/>
          </w:divBdr>
        </w:div>
        <w:div w:id="1467354649">
          <w:marLeft w:val="0"/>
          <w:marRight w:val="0"/>
          <w:marTop w:val="0"/>
          <w:marBottom w:val="0"/>
          <w:divBdr>
            <w:top w:val="none" w:sz="0" w:space="0" w:color="auto"/>
            <w:left w:val="none" w:sz="0" w:space="0" w:color="auto"/>
            <w:bottom w:val="none" w:sz="0" w:space="0" w:color="auto"/>
            <w:right w:val="none" w:sz="0" w:space="0" w:color="auto"/>
          </w:divBdr>
        </w:div>
        <w:div w:id="2132548424">
          <w:marLeft w:val="0"/>
          <w:marRight w:val="0"/>
          <w:marTop w:val="0"/>
          <w:marBottom w:val="0"/>
          <w:divBdr>
            <w:top w:val="none" w:sz="0" w:space="0" w:color="auto"/>
            <w:left w:val="none" w:sz="0" w:space="0" w:color="auto"/>
            <w:bottom w:val="none" w:sz="0" w:space="0" w:color="auto"/>
            <w:right w:val="none" w:sz="0" w:space="0" w:color="auto"/>
          </w:divBdr>
        </w:div>
        <w:div w:id="1095394951">
          <w:marLeft w:val="0"/>
          <w:marRight w:val="0"/>
          <w:marTop w:val="0"/>
          <w:marBottom w:val="0"/>
          <w:divBdr>
            <w:top w:val="none" w:sz="0" w:space="0" w:color="auto"/>
            <w:left w:val="none" w:sz="0" w:space="0" w:color="auto"/>
            <w:bottom w:val="none" w:sz="0" w:space="0" w:color="auto"/>
            <w:right w:val="none" w:sz="0" w:space="0" w:color="auto"/>
          </w:divBdr>
        </w:div>
        <w:div w:id="1873568964">
          <w:marLeft w:val="0"/>
          <w:marRight w:val="0"/>
          <w:marTop w:val="0"/>
          <w:marBottom w:val="0"/>
          <w:divBdr>
            <w:top w:val="none" w:sz="0" w:space="0" w:color="auto"/>
            <w:left w:val="none" w:sz="0" w:space="0" w:color="auto"/>
            <w:bottom w:val="none" w:sz="0" w:space="0" w:color="auto"/>
            <w:right w:val="none" w:sz="0" w:space="0" w:color="auto"/>
          </w:divBdr>
        </w:div>
        <w:div w:id="1619219628">
          <w:marLeft w:val="0"/>
          <w:marRight w:val="0"/>
          <w:marTop w:val="0"/>
          <w:marBottom w:val="0"/>
          <w:divBdr>
            <w:top w:val="none" w:sz="0" w:space="0" w:color="auto"/>
            <w:left w:val="none" w:sz="0" w:space="0" w:color="auto"/>
            <w:bottom w:val="none" w:sz="0" w:space="0" w:color="auto"/>
            <w:right w:val="none" w:sz="0" w:space="0" w:color="auto"/>
          </w:divBdr>
        </w:div>
        <w:div w:id="889421696">
          <w:marLeft w:val="0"/>
          <w:marRight w:val="0"/>
          <w:marTop w:val="0"/>
          <w:marBottom w:val="0"/>
          <w:divBdr>
            <w:top w:val="none" w:sz="0" w:space="0" w:color="auto"/>
            <w:left w:val="none" w:sz="0" w:space="0" w:color="auto"/>
            <w:bottom w:val="none" w:sz="0" w:space="0" w:color="auto"/>
            <w:right w:val="none" w:sz="0" w:space="0" w:color="auto"/>
          </w:divBdr>
        </w:div>
        <w:div w:id="225342866">
          <w:marLeft w:val="0"/>
          <w:marRight w:val="0"/>
          <w:marTop w:val="0"/>
          <w:marBottom w:val="0"/>
          <w:divBdr>
            <w:top w:val="none" w:sz="0" w:space="0" w:color="auto"/>
            <w:left w:val="none" w:sz="0" w:space="0" w:color="auto"/>
            <w:bottom w:val="none" w:sz="0" w:space="0" w:color="auto"/>
            <w:right w:val="none" w:sz="0" w:space="0" w:color="auto"/>
          </w:divBdr>
        </w:div>
        <w:div w:id="1027677531">
          <w:marLeft w:val="0"/>
          <w:marRight w:val="0"/>
          <w:marTop w:val="0"/>
          <w:marBottom w:val="0"/>
          <w:divBdr>
            <w:top w:val="none" w:sz="0" w:space="0" w:color="auto"/>
            <w:left w:val="none" w:sz="0" w:space="0" w:color="auto"/>
            <w:bottom w:val="none" w:sz="0" w:space="0" w:color="auto"/>
            <w:right w:val="none" w:sz="0" w:space="0" w:color="auto"/>
          </w:divBdr>
        </w:div>
        <w:div w:id="1999339303">
          <w:marLeft w:val="0"/>
          <w:marRight w:val="0"/>
          <w:marTop w:val="0"/>
          <w:marBottom w:val="0"/>
          <w:divBdr>
            <w:top w:val="none" w:sz="0" w:space="0" w:color="auto"/>
            <w:left w:val="none" w:sz="0" w:space="0" w:color="auto"/>
            <w:bottom w:val="none" w:sz="0" w:space="0" w:color="auto"/>
            <w:right w:val="none" w:sz="0" w:space="0" w:color="auto"/>
          </w:divBdr>
        </w:div>
        <w:div w:id="163209845">
          <w:marLeft w:val="0"/>
          <w:marRight w:val="0"/>
          <w:marTop w:val="0"/>
          <w:marBottom w:val="0"/>
          <w:divBdr>
            <w:top w:val="none" w:sz="0" w:space="0" w:color="auto"/>
            <w:left w:val="none" w:sz="0" w:space="0" w:color="auto"/>
            <w:bottom w:val="none" w:sz="0" w:space="0" w:color="auto"/>
            <w:right w:val="none" w:sz="0" w:space="0" w:color="auto"/>
          </w:divBdr>
        </w:div>
        <w:div w:id="279454962">
          <w:marLeft w:val="0"/>
          <w:marRight w:val="0"/>
          <w:marTop w:val="0"/>
          <w:marBottom w:val="0"/>
          <w:divBdr>
            <w:top w:val="none" w:sz="0" w:space="0" w:color="auto"/>
            <w:left w:val="none" w:sz="0" w:space="0" w:color="auto"/>
            <w:bottom w:val="none" w:sz="0" w:space="0" w:color="auto"/>
            <w:right w:val="none" w:sz="0" w:space="0" w:color="auto"/>
          </w:divBdr>
        </w:div>
        <w:div w:id="1792818078">
          <w:marLeft w:val="0"/>
          <w:marRight w:val="0"/>
          <w:marTop w:val="0"/>
          <w:marBottom w:val="0"/>
          <w:divBdr>
            <w:top w:val="none" w:sz="0" w:space="0" w:color="auto"/>
            <w:left w:val="none" w:sz="0" w:space="0" w:color="auto"/>
            <w:bottom w:val="none" w:sz="0" w:space="0" w:color="auto"/>
            <w:right w:val="none" w:sz="0" w:space="0" w:color="auto"/>
          </w:divBdr>
        </w:div>
        <w:div w:id="1307659603">
          <w:marLeft w:val="0"/>
          <w:marRight w:val="0"/>
          <w:marTop w:val="0"/>
          <w:marBottom w:val="0"/>
          <w:divBdr>
            <w:top w:val="none" w:sz="0" w:space="0" w:color="auto"/>
            <w:left w:val="none" w:sz="0" w:space="0" w:color="auto"/>
            <w:bottom w:val="none" w:sz="0" w:space="0" w:color="auto"/>
            <w:right w:val="none" w:sz="0" w:space="0" w:color="auto"/>
          </w:divBdr>
        </w:div>
        <w:div w:id="1159274817">
          <w:marLeft w:val="0"/>
          <w:marRight w:val="0"/>
          <w:marTop w:val="0"/>
          <w:marBottom w:val="0"/>
          <w:divBdr>
            <w:top w:val="none" w:sz="0" w:space="0" w:color="auto"/>
            <w:left w:val="none" w:sz="0" w:space="0" w:color="auto"/>
            <w:bottom w:val="none" w:sz="0" w:space="0" w:color="auto"/>
            <w:right w:val="none" w:sz="0" w:space="0" w:color="auto"/>
          </w:divBdr>
        </w:div>
        <w:div w:id="1411384297">
          <w:marLeft w:val="0"/>
          <w:marRight w:val="0"/>
          <w:marTop w:val="0"/>
          <w:marBottom w:val="0"/>
          <w:divBdr>
            <w:top w:val="none" w:sz="0" w:space="0" w:color="auto"/>
            <w:left w:val="none" w:sz="0" w:space="0" w:color="auto"/>
            <w:bottom w:val="none" w:sz="0" w:space="0" w:color="auto"/>
            <w:right w:val="none" w:sz="0" w:space="0" w:color="auto"/>
          </w:divBdr>
        </w:div>
        <w:div w:id="13103554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376</Words>
  <Characters>1956</Characters>
  <Application>Microsoft Office Word</Application>
  <DocSecurity>0</DocSecurity>
  <Lines>32</Lines>
  <Paragraphs>24</Paragraphs>
  <ScaleCrop>false</ScaleCrop>
  <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DeMailly</dc:creator>
  <cp:keywords/>
  <dc:description/>
  <cp:lastModifiedBy>James DeMailly</cp:lastModifiedBy>
  <cp:revision>5</cp:revision>
  <dcterms:created xsi:type="dcterms:W3CDTF">2024-07-29T20:11:00Z</dcterms:created>
  <dcterms:modified xsi:type="dcterms:W3CDTF">2025-10-20T15:13:00Z</dcterms:modified>
</cp:coreProperties>
</file>