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231A" w14:textId="51D36DFF" w:rsidR="007236EF" w:rsidRPr="007236EF" w:rsidRDefault="00512A06" w:rsidP="00512A06">
      <w:pPr>
        <w:spacing w:after="0"/>
        <w:rPr>
          <w:b/>
          <w:bCs/>
        </w:rPr>
      </w:pPr>
      <w:r>
        <w:rPr>
          <w:b/>
          <w:bCs/>
        </w:rPr>
        <w:t>PURPOSE</w:t>
      </w:r>
    </w:p>
    <w:p w14:paraId="17E97B02" w14:textId="77777777" w:rsidR="007236EF" w:rsidRPr="007236EF" w:rsidRDefault="007236EF" w:rsidP="00512A06">
      <w:pPr>
        <w:spacing w:after="0"/>
      </w:pPr>
      <w:r w:rsidRPr="007236EF">
        <w:t>The purpose of this Emergency Action Plan (EAP) is to establish a standardized response to emergency situations across all company facilities. The plan ensures that all employees understand their roles and responsibilities during an emergency, thereby protecting life, minimizing injury, and reducing property loss.</w:t>
      </w:r>
    </w:p>
    <w:p w14:paraId="7320B80B" w14:textId="77777777" w:rsidR="007236EF" w:rsidRPr="007236EF" w:rsidRDefault="007236EF" w:rsidP="00512A06">
      <w:pPr>
        <w:spacing w:after="0"/>
      </w:pPr>
      <w:r w:rsidRPr="007236EF">
        <w:t>This corporate policy aligns with applicable federal, state, and local regulations, including OSHA 29 CFR 1910.38.</w:t>
      </w:r>
    </w:p>
    <w:p w14:paraId="717DF7A9" w14:textId="77777777" w:rsidR="00512A06" w:rsidRDefault="00512A06" w:rsidP="00512A06">
      <w:pPr>
        <w:spacing w:after="0"/>
        <w:rPr>
          <w:b/>
          <w:bCs/>
        </w:rPr>
      </w:pPr>
    </w:p>
    <w:p w14:paraId="0B19E7EC" w14:textId="0073B1F0" w:rsidR="007236EF" w:rsidRPr="007236EF" w:rsidRDefault="00512A06" w:rsidP="00512A06">
      <w:pPr>
        <w:spacing w:after="0"/>
        <w:rPr>
          <w:b/>
          <w:bCs/>
        </w:rPr>
      </w:pPr>
      <w:r>
        <w:rPr>
          <w:b/>
          <w:bCs/>
        </w:rPr>
        <w:t>SCOPE</w:t>
      </w:r>
    </w:p>
    <w:p w14:paraId="7BE2FF5B" w14:textId="77777777" w:rsidR="007236EF" w:rsidRPr="007236EF" w:rsidRDefault="007236EF" w:rsidP="00512A06">
      <w:pPr>
        <w:spacing w:after="0"/>
      </w:pPr>
      <w:r w:rsidRPr="007236EF">
        <w:t xml:space="preserve">This policy applies to </w:t>
      </w:r>
      <w:r w:rsidRPr="007236EF">
        <w:rPr>
          <w:b/>
          <w:bCs/>
        </w:rPr>
        <w:t>all employees, contractors, temporary workers, and visitors</w:t>
      </w:r>
      <w:r w:rsidRPr="007236EF">
        <w:t xml:space="preserve"> at all company-owned or leased facilities.</w:t>
      </w:r>
      <w:r w:rsidRPr="007236EF">
        <w:br/>
        <w:t xml:space="preserve">Each facility will maintain a </w:t>
      </w:r>
      <w:r w:rsidRPr="007236EF">
        <w:rPr>
          <w:b/>
          <w:bCs/>
        </w:rPr>
        <w:t>Site-Specific Emergency Cheat Sheet</w:t>
      </w:r>
      <w:r w:rsidRPr="007236EF">
        <w:t xml:space="preserve"> that includes:</w:t>
      </w:r>
    </w:p>
    <w:p w14:paraId="4E6B2FDB" w14:textId="77777777" w:rsidR="007236EF" w:rsidRPr="007236EF" w:rsidRDefault="007236EF" w:rsidP="00512A06">
      <w:pPr>
        <w:numPr>
          <w:ilvl w:val="0"/>
          <w:numId w:val="2"/>
        </w:numPr>
        <w:spacing w:after="0"/>
      </w:pPr>
      <w:r w:rsidRPr="007236EF">
        <w:t>Facility address and contact info</w:t>
      </w:r>
    </w:p>
    <w:p w14:paraId="0117D0AF" w14:textId="77777777" w:rsidR="007236EF" w:rsidRPr="007236EF" w:rsidRDefault="007236EF" w:rsidP="00512A06">
      <w:pPr>
        <w:numPr>
          <w:ilvl w:val="0"/>
          <w:numId w:val="2"/>
        </w:numPr>
        <w:spacing w:after="0"/>
      </w:pPr>
      <w:r w:rsidRPr="007236EF">
        <w:t>Nearest hospital or medical facility</w:t>
      </w:r>
    </w:p>
    <w:p w14:paraId="09AD812D" w14:textId="77777777" w:rsidR="007236EF" w:rsidRPr="007236EF" w:rsidRDefault="007236EF" w:rsidP="00512A06">
      <w:pPr>
        <w:numPr>
          <w:ilvl w:val="0"/>
          <w:numId w:val="2"/>
        </w:numPr>
        <w:spacing w:after="0"/>
      </w:pPr>
      <w:r w:rsidRPr="007236EF">
        <w:t>Emergency equipment locations (AEDs, fire extinguishers, etc.)</w:t>
      </w:r>
    </w:p>
    <w:p w14:paraId="60414648" w14:textId="77777777" w:rsidR="007236EF" w:rsidRPr="007236EF" w:rsidRDefault="007236EF" w:rsidP="00512A06">
      <w:pPr>
        <w:numPr>
          <w:ilvl w:val="0"/>
          <w:numId w:val="2"/>
        </w:numPr>
        <w:spacing w:after="0"/>
      </w:pPr>
      <w:r w:rsidRPr="007236EF">
        <w:t>Evacuation map and designated assembly areas</w:t>
      </w:r>
    </w:p>
    <w:p w14:paraId="43322092" w14:textId="34A839F8" w:rsidR="007236EF" w:rsidRDefault="007236EF" w:rsidP="00512A06">
      <w:pPr>
        <w:numPr>
          <w:ilvl w:val="0"/>
          <w:numId w:val="2"/>
        </w:numPr>
        <w:spacing w:after="0"/>
      </w:pPr>
      <w:r w:rsidRPr="007236EF">
        <w:t>List of trained first responders or floor</w:t>
      </w:r>
      <w:r>
        <w:t xml:space="preserve"> sweepers</w:t>
      </w:r>
    </w:p>
    <w:p w14:paraId="758ED93F" w14:textId="1EF1D2C4" w:rsidR="007236EF" w:rsidRDefault="007236EF" w:rsidP="00512A06">
      <w:pPr>
        <w:numPr>
          <w:ilvl w:val="0"/>
          <w:numId w:val="2"/>
        </w:numPr>
        <w:spacing w:after="0"/>
      </w:pPr>
      <w:r>
        <w:t xml:space="preserve">Local emergency response and vender contact information </w:t>
      </w:r>
    </w:p>
    <w:p w14:paraId="1910209F" w14:textId="3FA0C1F9" w:rsidR="007236EF" w:rsidRDefault="007236EF" w:rsidP="00512A06">
      <w:pPr>
        <w:numPr>
          <w:ilvl w:val="0"/>
          <w:numId w:val="2"/>
        </w:numPr>
        <w:spacing w:after="0"/>
      </w:pPr>
      <w:r>
        <w:t>Head Count Procedures</w:t>
      </w:r>
    </w:p>
    <w:p w14:paraId="102B2CD4" w14:textId="37F49227" w:rsidR="007236EF" w:rsidRPr="007236EF" w:rsidRDefault="007236EF" w:rsidP="00512A06">
      <w:pPr>
        <w:numPr>
          <w:ilvl w:val="0"/>
          <w:numId w:val="2"/>
        </w:numPr>
        <w:spacing w:after="0"/>
      </w:pPr>
      <w:r>
        <w:t>Shelter In Place Procedures</w:t>
      </w:r>
    </w:p>
    <w:p w14:paraId="3982CAA2" w14:textId="77777777" w:rsidR="00512A06" w:rsidRDefault="00512A06" w:rsidP="00512A06">
      <w:pPr>
        <w:spacing w:after="0"/>
        <w:rPr>
          <w:b/>
          <w:bCs/>
        </w:rPr>
      </w:pPr>
    </w:p>
    <w:p w14:paraId="6F73F620" w14:textId="372FA2BC" w:rsidR="007236EF" w:rsidRPr="007236EF" w:rsidRDefault="007236EF" w:rsidP="00512A06">
      <w:pPr>
        <w:spacing w:after="0"/>
        <w:rPr>
          <w:b/>
          <w:bCs/>
        </w:rPr>
      </w:pPr>
      <w:r w:rsidRPr="007236EF">
        <w:rPr>
          <w:b/>
          <w:bCs/>
        </w:rPr>
        <w:t>Responsibilities</w:t>
      </w:r>
    </w:p>
    <w:p w14:paraId="4EB60AF5" w14:textId="77777777" w:rsidR="007236EF" w:rsidRPr="007236EF" w:rsidRDefault="007236EF" w:rsidP="00512A06">
      <w:pPr>
        <w:spacing w:after="0"/>
        <w:rPr>
          <w:i/>
          <w:iCs/>
        </w:rPr>
      </w:pPr>
      <w:r w:rsidRPr="007236EF">
        <w:rPr>
          <w:i/>
          <w:iCs/>
        </w:rPr>
        <w:t>Corporate Leadership</w:t>
      </w:r>
    </w:p>
    <w:p w14:paraId="38CF310C" w14:textId="77777777" w:rsidR="007236EF" w:rsidRPr="007236EF" w:rsidRDefault="007236EF" w:rsidP="00512A06">
      <w:pPr>
        <w:numPr>
          <w:ilvl w:val="0"/>
          <w:numId w:val="3"/>
        </w:numPr>
        <w:spacing w:after="0"/>
      </w:pPr>
      <w:r w:rsidRPr="007236EF">
        <w:t>Maintain this policy and ensure adequate resources for training and implementation.</w:t>
      </w:r>
    </w:p>
    <w:p w14:paraId="7F995D3E" w14:textId="77777777" w:rsidR="007236EF" w:rsidRPr="007236EF" w:rsidRDefault="007236EF" w:rsidP="00512A06">
      <w:pPr>
        <w:numPr>
          <w:ilvl w:val="0"/>
          <w:numId w:val="3"/>
        </w:numPr>
        <w:spacing w:after="0"/>
      </w:pPr>
      <w:r w:rsidRPr="007236EF">
        <w:t>Review and approve annual updates.</w:t>
      </w:r>
    </w:p>
    <w:p w14:paraId="399B0318" w14:textId="77777777" w:rsidR="007236EF" w:rsidRPr="007236EF" w:rsidRDefault="007236EF" w:rsidP="00512A06">
      <w:pPr>
        <w:spacing w:after="0"/>
        <w:rPr>
          <w:i/>
          <w:iCs/>
        </w:rPr>
      </w:pPr>
      <w:r w:rsidRPr="007236EF">
        <w:rPr>
          <w:i/>
          <w:iCs/>
        </w:rPr>
        <w:t>Site Managers / Facility Leaders</w:t>
      </w:r>
    </w:p>
    <w:p w14:paraId="0AD27508" w14:textId="77777777" w:rsidR="007236EF" w:rsidRPr="007236EF" w:rsidRDefault="007236EF" w:rsidP="00512A06">
      <w:pPr>
        <w:numPr>
          <w:ilvl w:val="0"/>
          <w:numId w:val="4"/>
        </w:numPr>
        <w:spacing w:after="0"/>
      </w:pPr>
      <w:r w:rsidRPr="007236EF">
        <w:t>Implement the EAP at their location.</w:t>
      </w:r>
    </w:p>
    <w:p w14:paraId="46E0680E" w14:textId="77777777" w:rsidR="007236EF" w:rsidRPr="007236EF" w:rsidRDefault="007236EF" w:rsidP="00512A06">
      <w:pPr>
        <w:numPr>
          <w:ilvl w:val="0"/>
          <w:numId w:val="4"/>
        </w:numPr>
        <w:spacing w:after="0"/>
      </w:pPr>
      <w:r w:rsidRPr="007236EF">
        <w:t>Maintain the site-specific cheat sheet and ensure it remains current.</w:t>
      </w:r>
    </w:p>
    <w:p w14:paraId="2A04CB1C" w14:textId="77777777" w:rsidR="007236EF" w:rsidRPr="007236EF" w:rsidRDefault="007236EF" w:rsidP="00512A06">
      <w:pPr>
        <w:numPr>
          <w:ilvl w:val="0"/>
          <w:numId w:val="4"/>
        </w:numPr>
        <w:spacing w:after="0"/>
      </w:pPr>
      <w:r w:rsidRPr="007236EF">
        <w:t>Ensure emergency drills are completed at required intervals.</w:t>
      </w:r>
    </w:p>
    <w:p w14:paraId="14F0CBD7" w14:textId="0F25A2FD" w:rsidR="007236EF" w:rsidRPr="007236EF" w:rsidRDefault="007236EF" w:rsidP="00512A06">
      <w:pPr>
        <w:spacing w:after="0"/>
        <w:rPr>
          <w:i/>
          <w:iCs/>
        </w:rPr>
      </w:pPr>
      <w:r w:rsidRPr="007236EF">
        <w:rPr>
          <w:i/>
          <w:iCs/>
        </w:rPr>
        <w:t xml:space="preserve">Emergency Coordinators / </w:t>
      </w:r>
      <w:r w:rsidRPr="00512A06">
        <w:rPr>
          <w:i/>
          <w:iCs/>
        </w:rPr>
        <w:t>Floor Sweepers</w:t>
      </w:r>
    </w:p>
    <w:p w14:paraId="74C8A256" w14:textId="77777777" w:rsidR="007236EF" w:rsidRPr="007236EF" w:rsidRDefault="007236EF" w:rsidP="00512A06">
      <w:pPr>
        <w:numPr>
          <w:ilvl w:val="0"/>
          <w:numId w:val="5"/>
        </w:numPr>
        <w:spacing w:after="0"/>
      </w:pPr>
      <w:r w:rsidRPr="007236EF">
        <w:t>Assist in directing evacuations and accountability checks.</w:t>
      </w:r>
    </w:p>
    <w:p w14:paraId="5008B607" w14:textId="77777777" w:rsidR="007236EF" w:rsidRPr="007236EF" w:rsidRDefault="007236EF" w:rsidP="00512A06">
      <w:pPr>
        <w:numPr>
          <w:ilvl w:val="0"/>
          <w:numId w:val="5"/>
        </w:numPr>
        <w:spacing w:after="0"/>
      </w:pPr>
      <w:r w:rsidRPr="007236EF">
        <w:t>Report deficiencies or hazards affecting emergency readiness.</w:t>
      </w:r>
    </w:p>
    <w:p w14:paraId="793BFCE3" w14:textId="77777777" w:rsidR="007236EF" w:rsidRPr="007236EF" w:rsidRDefault="007236EF" w:rsidP="00512A06">
      <w:pPr>
        <w:spacing w:after="0"/>
        <w:rPr>
          <w:i/>
          <w:iCs/>
        </w:rPr>
      </w:pPr>
      <w:r w:rsidRPr="007236EF">
        <w:rPr>
          <w:i/>
          <w:iCs/>
        </w:rPr>
        <w:t>Employees</w:t>
      </w:r>
    </w:p>
    <w:p w14:paraId="0D618236" w14:textId="77777777" w:rsidR="007236EF" w:rsidRPr="007236EF" w:rsidRDefault="007236EF" w:rsidP="00512A06">
      <w:pPr>
        <w:numPr>
          <w:ilvl w:val="0"/>
          <w:numId w:val="6"/>
        </w:numPr>
        <w:spacing w:after="0"/>
      </w:pPr>
      <w:r w:rsidRPr="007236EF">
        <w:t>Understand and follow EAP procedures.</w:t>
      </w:r>
    </w:p>
    <w:p w14:paraId="70CCFAE6" w14:textId="77777777" w:rsidR="007236EF" w:rsidRPr="007236EF" w:rsidRDefault="007236EF" w:rsidP="00512A06">
      <w:pPr>
        <w:numPr>
          <w:ilvl w:val="0"/>
          <w:numId w:val="6"/>
        </w:numPr>
        <w:spacing w:after="0"/>
      </w:pPr>
      <w:r w:rsidRPr="007236EF">
        <w:t>Participate in emergency drills and training requirements.</w:t>
      </w:r>
    </w:p>
    <w:p w14:paraId="63220A17" w14:textId="77777777" w:rsidR="00512A06" w:rsidRDefault="00512A06" w:rsidP="00512A06">
      <w:pPr>
        <w:spacing w:after="0"/>
        <w:rPr>
          <w:b/>
          <w:bCs/>
        </w:rPr>
      </w:pPr>
    </w:p>
    <w:p w14:paraId="48442742" w14:textId="77777777" w:rsidR="00512A06" w:rsidRDefault="00512A06" w:rsidP="00512A06">
      <w:pPr>
        <w:spacing w:after="0"/>
        <w:rPr>
          <w:b/>
          <w:bCs/>
        </w:rPr>
      </w:pPr>
    </w:p>
    <w:p w14:paraId="11E39130" w14:textId="2BE9ED5F" w:rsidR="007236EF" w:rsidRPr="007236EF" w:rsidRDefault="007236EF" w:rsidP="00512A06">
      <w:pPr>
        <w:spacing w:after="0"/>
        <w:rPr>
          <w:b/>
          <w:bCs/>
        </w:rPr>
      </w:pPr>
      <w:r w:rsidRPr="007236EF">
        <w:rPr>
          <w:b/>
          <w:bCs/>
        </w:rPr>
        <w:lastRenderedPageBreak/>
        <w:t>Types of Emergencies Covered</w:t>
      </w:r>
    </w:p>
    <w:p w14:paraId="6245ABD6" w14:textId="77777777" w:rsidR="007236EF" w:rsidRPr="007236EF" w:rsidRDefault="007236EF" w:rsidP="00512A06">
      <w:pPr>
        <w:spacing w:after="0"/>
      </w:pPr>
      <w:r w:rsidRPr="007236EF">
        <w:t>The following potential emergencies require activation of this plan:</w:t>
      </w:r>
    </w:p>
    <w:p w14:paraId="25DE22EF" w14:textId="77777777" w:rsidR="007236EF" w:rsidRPr="007236EF" w:rsidRDefault="007236EF" w:rsidP="00512A06">
      <w:pPr>
        <w:numPr>
          <w:ilvl w:val="0"/>
          <w:numId w:val="7"/>
        </w:numPr>
        <w:spacing w:after="0"/>
      </w:pPr>
      <w:r w:rsidRPr="007236EF">
        <w:t>Fire or explosion</w:t>
      </w:r>
    </w:p>
    <w:p w14:paraId="55EEFDC5" w14:textId="77777777" w:rsidR="007236EF" w:rsidRPr="007236EF" w:rsidRDefault="007236EF" w:rsidP="00512A06">
      <w:pPr>
        <w:numPr>
          <w:ilvl w:val="0"/>
          <w:numId w:val="7"/>
        </w:numPr>
        <w:spacing w:after="0"/>
      </w:pPr>
      <w:r w:rsidRPr="007236EF">
        <w:t>Severe weather / natural disaster</w:t>
      </w:r>
    </w:p>
    <w:p w14:paraId="4C8A4B54" w14:textId="77777777" w:rsidR="007236EF" w:rsidRPr="007236EF" w:rsidRDefault="007236EF" w:rsidP="00512A06">
      <w:pPr>
        <w:numPr>
          <w:ilvl w:val="0"/>
          <w:numId w:val="7"/>
        </w:numPr>
        <w:spacing w:after="0"/>
      </w:pPr>
      <w:r w:rsidRPr="007236EF">
        <w:t>Medical emergency</w:t>
      </w:r>
    </w:p>
    <w:p w14:paraId="7078AA68" w14:textId="77777777" w:rsidR="007236EF" w:rsidRPr="007236EF" w:rsidRDefault="007236EF" w:rsidP="00512A06">
      <w:pPr>
        <w:numPr>
          <w:ilvl w:val="0"/>
          <w:numId w:val="7"/>
        </w:numPr>
        <w:spacing w:after="0"/>
      </w:pPr>
      <w:r w:rsidRPr="007236EF">
        <w:t>Hazardous material spill or release</w:t>
      </w:r>
    </w:p>
    <w:p w14:paraId="602E5044" w14:textId="77777777" w:rsidR="007236EF" w:rsidRPr="007236EF" w:rsidRDefault="007236EF" w:rsidP="00512A06">
      <w:pPr>
        <w:numPr>
          <w:ilvl w:val="0"/>
          <w:numId w:val="7"/>
        </w:numPr>
        <w:spacing w:after="0"/>
      </w:pPr>
      <w:r w:rsidRPr="007236EF">
        <w:t>Workplace violence / active threat</w:t>
      </w:r>
    </w:p>
    <w:p w14:paraId="6BCA1D89" w14:textId="77777777" w:rsidR="007236EF" w:rsidRPr="007236EF" w:rsidRDefault="007236EF" w:rsidP="00512A06">
      <w:pPr>
        <w:numPr>
          <w:ilvl w:val="0"/>
          <w:numId w:val="7"/>
        </w:numPr>
        <w:spacing w:after="0"/>
      </w:pPr>
      <w:r w:rsidRPr="007236EF">
        <w:t>Loss of power or critical infrastructure failure</w:t>
      </w:r>
    </w:p>
    <w:p w14:paraId="43DC12FF" w14:textId="77777777" w:rsidR="007236EF" w:rsidRPr="007236EF" w:rsidRDefault="007236EF" w:rsidP="00512A06">
      <w:pPr>
        <w:numPr>
          <w:ilvl w:val="0"/>
          <w:numId w:val="7"/>
        </w:numPr>
        <w:spacing w:after="0"/>
      </w:pPr>
      <w:r w:rsidRPr="007236EF">
        <w:t>Any event requiring building evacuation or shelter-in-place</w:t>
      </w:r>
    </w:p>
    <w:p w14:paraId="6CD18EC9" w14:textId="77777777" w:rsidR="007236EF" w:rsidRPr="007236EF" w:rsidRDefault="007236EF" w:rsidP="00512A06">
      <w:pPr>
        <w:spacing w:after="0"/>
      </w:pPr>
      <w:r w:rsidRPr="007236EF">
        <w:t>Each site may add additional emergency scenarios based on risk exposures.</w:t>
      </w:r>
    </w:p>
    <w:p w14:paraId="5F7CA288" w14:textId="77777777" w:rsidR="00512A06" w:rsidRDefault="00512A06" w:rsidP="00512A06">
      <w:pPr>
        <w:spacing w:after="0"/>
        <w:rPr>
          <w:b/>
          <w:bCs/>
        </w:rPr>
      </w:pPr>
    </w:p>
    <w:p w14:paraId="74FF1226" w14:textId="7AC48058" w:rsidR="007236EF" w:rsidRPr="007236EF" w:rsidRDefault="007236EF" w:rsidP="00512A06">
      <w:pPr>
        <w:spacing w:after="0"/>
        <w:rPr>
          <w:b/>
          <w:bCs/>
        </w:rPr>
      </w:pPr>
      <w:r w:rsidRPr="007236EF">
        <w:rPr>
          <w:b/>
          <w:bCs/>
        </w:rPr>
        <w:t>Emergency Reporting Procedures</w:t>
      </w:r>
    </w:p>
    <w:p w14:paraId="78681FAE" w14:textId="77777777" w:rsidR="007236EF" w:rsidRPr="007236EF" w:rsidRDefault="007236EF" w:rsidP="00512A06">
      <w:pPr>
        <w:numPr>
          <w:ilvl w:val="0"/>
          <w:numId w:val="8"/>
        </w:numPr>
        <w:spacing w:after="0"/>
      </w:pPr>
      <w:r w:rsidRPr="007236EF">
        <w:t xml:space="preserve">Employees must report emergencies immediately by calling </w:t>
      </w:r>
      <w:r w:rsidRPr="007236EF">
        <w:rPr>
          <w:b/>
          <w:bCs/>
        </w:rPr>
        <w:t>911</w:t>
      </w:r>
      <w:r w:rsidRPr="007236EF">
        <w:t xml:space="preserve"> (first priority).</w:t>
      </w:r>
    </w:p>
    <w:p w14:paraId="4D945B5C" w14:textId="77777777" w:rsidR="007236EF" w:rsidRPr="007236EF" w:rsidRDefault="007236EF" w:rsidP="00512A06">
      <w:pPr>
        <w:numPr>
          <w:ilvl w:val="0"/>
          <w:numId w:val="8"/>
        </w:numPr>
        <w:spacing w:after="0"/>
      </w:pPr>
      <w:r w:rsidRPr="007236EF">
        <w:t>After calling 911, notify the facility emergency coordinator or supervisor.</w:t>
      </w:r>
    </w:p>
    <w:p w14:paraId="4F81A9B8" w14:textId="77777777" w:rsidR="007236EF" w:rsidRPr="007236EF" w:rsidRDefault="007236EF" w:rsidP="00512A06">
      <w:pPr>
        <w:numPr>
          <w:ilvl w:val="0"/>
          <w:numId w:val="8"/>
        </w:numPr>
        <w:spacing w:after="0"/>
      </w:pPr>
      <w:r w:rsidRPr="007236EF">
        <w:t xml:space="preserve">Do </w:t>
      </w:r>
      <w:r w:rsidRPr="007236EF">
        <w:rPr>
          <w:b/>
          <w:bCs/>
        </w:rPr>
        <w:t>not</w:t>
      </w:r>
      <w:r w:rsidRPr="007236EF">
        <w:t xml:space="preserve"> attempt to fight fires unless trained and the fire is small and controllable.</w:t>
      </w:r>
    </w:p>
    <w:p w14:paraId="3C58D4C1" w14:textId="77777777" w:rsidR="007236EF" w:rsidRPr="007236EF" w:rsidRDefault="007236EF" w:rsidP="00512A06">
      <w:pPr>
        <w:spacing w:after="0"/>
      </w:pPr>
      <w:r w:rsidRPr="007236EF">
        <w:rPr>
          <w:b/>
          <w:bCs/>
        </w:rPr>
        <w:t>Internal emergency reporting number (if applicable):</w:t>
      </w:r>
      <w:r w:rsidRPr="007236EF">
        <w:t xml:space="preserve"> ______________________</w:t>
      </w:r>
    </w:p>
    <w:p w14:paraId="77887172" w14:textId="77777777" w:rsidR="00512A06" w:rsidRDefault="00512A06" w:rsidP="00512A06">
      <w:pPr>
        <w:spacing w:after="0"/>
        <w:rPr>
          <w:b/>
          <w:bCs/>
        </w:rPr>
      </w:pPr>
    </w:p>
    <w:p w14:paraId="51835B85" w14:textId="4392F331" w:rsidR="007236EF" w:rsidRPr="007236EF" w:rsidRDefault="007236EF" w:rsidP="00512A06">
      <w:pPr>
        <w:spacing w:after="0"/>
        <w:rPr>
          <w:b/>
          <w:bCs/>
        </w:rPr>
      </w:pPr>
      <w:r w:rsidRPr="007236EF">
        <w:rPr>
          <w:b/>
          <w:bCs/>
        </w:rPr>
        <w:t>Evacuation Procedures</w:t>
      </w:r>
    </w:p>
    <w:p w14:paraId="375AE5D8" w14:textId="77777777" w:rsidR="007236EF" w:rsidRPr="007236EF" w:rsidRDefault="007236EF" w:rsidP="00512A06">
      <w:pPr>
        <w:numPr>
          <w:ilvl w:val="0"/>
          <w:numId w:val="9"/>
        </w:numPr>
        <w:spacing w:after="0"/>
      </w:pPr>
      <w:r w:rsidRPr="007236EF">
        <w:t>Upon alarm activation or instruction from emergency personnel, all employees must evacuate immediately.</w:t>
      </w:r>
    </w:p>
    <w:p w14:paraId="353051DB" w14:textId="77777777" w:rsidR="007236EF" w:rsidRPr="007236EF" w:rsidRDefault="007236EF" w:rsidP="00512A06">
      <w:pPr>
        <w:numPr>
          <w:ilvl w:val="0"/>
          <w:numId w:val="9"/>
        </w:numPr>
        <w:spacing w:after="0"/>
      </w:pPr>
      <w:r w:rsidRPr="007236EF">
        <w:t>Do not stop to retrieve personal belongings.</w:t>
      </w:r>
    </w:p>
    <w:p w14:paraId="19C115DA" w14:textId="77777777" w:rsidR="007236EF" w:rsidRPr="007236EF" w:rsidRDefault="007236EF" w:rsidP="00512A06">
      <w:pPr>
        <w:numPr>
          <w:ilvl w:val="0"/>
          <w:numId w:val="9"/>
        </w:numPr>
        <w:spacing w:after="0"/>
      </w:pPr>
      <w:r w:rsidRPr="007236EF">
        <w:t xml:space="preserve">Use nearest safe exit; </w:t>
      </w:r>
      <w:r w:rsidRPr="007236EF">
        <w:rPr>
          <w:b/>
          <w:bCs/>
        </w:rPr>
        <w:t>do not use elevators</w:t>
      </w:r>
      <w:r w:rsidRPr="007236EF">
        <w:t xml:space="preserve"> during evacuation.</w:t>
      </w:r>
    </w:p>
    <w:p w14:paraId="1F701720" w14:textId="77777777" w:rsidR="007236EF" w:rsidRDefault="007236EF" w:rsidP="00512A06">
      <w:pPr>
        <w:numPr>
          <w:ilvl w:val="0"/>
          <w:numId w:val="9"/>
        </w:numPr>
        <w:spacing w:after="0"/>
      </w:pPr>
      <w:r w:rsidRPr="007236EF">
        <w:t xml:space="preserve">Proceed directly to the </w:t>
      </w:r>
      <w:r w:rsidRPr="007236EF">
        <w:rPr>
          <w:b/>
          <w:bCs/>
        </w:rPr>
        <w:t>designated assembly area</w:t>
      </w:r>
      <w:r w:rsidRPr="007236EF">
        <w:t xml:space="preserve"> listed on your location’s cheat sheet.</w:t>
      </w:r>
    </w:p>
    <w:p w14:paraId="240BF104" w14:textId="77777777" w:rsidR="007236EF" w:rsidRPr="007236EF" w:rsidRDefault="007236EF" w:rsidP="00512A06">
      <w:pPr>
        <w:spacing w:after="0"/>
        <w:ind w:left="720"/>
      </w:pPr>
    </w:p>
    <w:p w14:paraId="74D24E28" w14:textId="487509AA" w:rsidR="007236EF" w:rsidRPr="007236EF" w:rsidRDefault="007236EF" w:rsidP="00512A06">
      <w:pPr>
        <w:spacing w:after="0"/>
        <w:rPr>
          <w:b/>
          <w:bCs/>
        </w:rPr>
      </w:pPr>
      <w:r w:rsidRPr="007236EF">
        <w:rPr>
          <w:b/>
          <w:bCs/>
        </w:rPr>
        <w:t>Accounting for Personnel</w:t>
      </w:r>
    </w:p>
    <w:p w14:paraId="430D405A" w14:textId="77777777" w:rsidR="007236EF" w:rsidRPr="007236EF" w:rsidRDefault="007236EF" w:rsidP="00512A06">
      <w:pPr>
        <w:numPr>
          <w:ilvl w:val="0"/>
          <w:numId w:val="10"/>
        </w:numPr>
        <w:spacing w:after="0"/>
      </w:pPr>
      <w:r w:rsidRPr="007236EF">
        <w:t>Each facility will use a roster or badge system to verify accountability after evacuation.</w:t>
      </w:r>
    </w:p>
    <w:p w14:paraId="6E6AA538" w14:textId="77777777" w:rsidR="007236EF" w:rsidRPr="007236EF" w:rsidRDefault="007236EF" w:rsidP="00512A06">
      <w:pPr>
        <w:numPr>
          <w:ilvl w:val="0"/>
          <w:numId w:val="10"/>
        </w:numPr>
        <w:spacing w:after="0"/>
      </w:pPr>
      <w:r w:rsidRPr="007236EF">
        <w:t xml:space="preserve">The Emergency Coordinator will conduct roll </w:t>
      </w:r>
      <w:proofErr w:type="gramStart"/>
      <w:r w:rsidRPr="007236EF">
        <w:t>call</w:t>
      </w:r>
      <w:proofErr w:type="gramEnd"/>
      <w:r w:rsidRPr="007236EF">
        <w:t xml:space="preserve"> at the assembly area.</w:t>
      </w:r>
    </w:p>
    <w:p w14:paraId="0C513E19" w14:textId="77777777" w:rsidR="007236EF" w:rsidRDefault="007236EF" w:rsidP="00512A06">
      <w:pPr>
        <w:numPr>
          <w:ilvl w:val="0"/>
          <w:numId w:val="10"/>
        </w:numPr>
        <w:spacing w:after="0"/>
      </w:pPr>
      <w:r w:rsidRPr="007236EF">
        <w:t xml:space="preserve">Employees must not leave the assembly area until </w:t>
      </w:r>
      <w:proofErr w:type="gramStart"/>
      <w:r w:rsidRPr="007236EF">
        <w:t>cleared</w:t>
      </w:r>
      <w:proofErr w:type="gramEnd"/>
      <w:r w:rsidRPr="007236EF">
        <w:t xml:space="preserve"> to do so.</w:t>
      </w:r>
    </w:p>
    <w:p w14:paraId="46485C0E" w14:textId="77777777" w:rsidR="00512A06" w:rsidRDefault="00512A06" w:rsidP="00512A06">
      <w:pPr>
        <w:spacing w:after="0"/>
        <w:rPr>
          <w:b/>
          <w:bCs/>
        </w:rPr>
      </w:pPr>
    </w:p>
    <w:p w14:paraId="5B81F0F3" w14:textId="7CD9B02B" w:rsidR="007236EF" w:rsidRPr="007236EF" w:rsidRDefault="007236EF" w:rsidP="00512A06">
      <w:pPr>
        <w:spacing w:after="0"/>
        <w:rPr>
          <w:b/>
          <w:bCs/>
        </w:rPr>
      </w:pPr>
      <w:r w:rsidRPr="007236EF">
        <w:rPr>
          <w:b/>
          <w:bCs/>
        </w:rPr>
        <w:t>Shelter-in-Place</w:t>
      </w:r>
    </w:p>
    <w:p w14:paraId="23058F2B" w14:textId="77777777" w:rsidR="007236EF" w:rsidRPr="007236EF" w:rsidRDefault="007236EF" w:rsidP="00512A06">
      <w:pPr>
        <w:spacing w:after="0"/>
      </w:pPr>
      <w:r w:rsidRPr="007236EF">
        <w:t>Certain emergencies (e.g., severe weather, external chemical release) may require sheltering in place.</w:t>
      </w:r>
    </w:p>
    <w:p w14:paraId="275225E3" w14:textId="77777777" w:rsidR="007236EF" w:rsidRPr="007236EF" w:rsidRDefault="007236EF" w:rsidP="00512A06">
      <w:pPr>
        <w:numPr>
          <w:ilvl w:val="0"/>
          <w:numId w:val="11"/>
        </w:numPr>
        <w:spacing w:after="0"/>
      </w:pPr>
      <w:r w:rsidRPr="007236EF">
        <w:t>Move to designated shelter areas as identified in site-specific cheat sheet.</w:t>
      </w:r>
    </w:p>
    <w:p w14:paraId="158430F6" w14:textId="77777777" w:rsidR="007236EF" w:rsidRPr="007236EF" w:rsidRDefault="007236EF" w:rsidP="00512A06">
      <w:pPr>
        <w:numPr>
          <w:ilvl w:val="0"/>
          <w:numId w:val="11"/>
        </w:numPr>
        <w:spacing w:after="0"/>
      </w:pPr>
      <w:r w:rsidRPr="007236EF">
        <w:t>Close doors and remain in shelter until notified by emergency personnel.</w:t>
      </w:r>
    </w:p>
    <w:p w14:paraId="43039E38" w14:textId="77777777" w:rsidR="00512A06" w:rsidRDefault="00512A06" w:rsidP="00512A06">
      <w:pPr>
        <w:spacing w:after="0"/>
        <w:rPr>
          <w:b/>
          <w:bCs/>
        </w:rPr>
      </w:pPr>
    </w:p>
    <w:p w14:paraId="652708B3" w14:textId="77777777" w:rsidR="00512A06" w:rsidRDefault="00512A06" w:rsidP="00512A06">
      <w:pPr>
        <w:spacing w:after="0"/>
        <w:rPr>
          <w:b/>
          <w:bCs/>
        </w:rPr>
      </w:pPr>
    </w:p>
    <w:p w14:paraId="11A34B16" w14:textId="320D122F" w:rsidR="007236EF" w:rsidRDefault="007236EF" w:rsidP="00512A06">
      <w:pPr>
        <w:spacing w:after="0"/>
        <w:rPr>
          <w:b/>
          <w:bCs/>
        </w:rPr>
      </w:pPr>
      <w:r w:rsidRPr="007236EF">
        <w:rPr>
          <w:b/>
          <w:bCs/>
        </w:rPr>
        <w:lastRenderedPageBreak/>
        <w:t>Medical Emergencies</w:t>
      </w:r>
      <w:r w:rsidR="00512A06">
        <w:rPr>
          <w:b/>
          <w:bCs/>
        </w:rPr>
        <w:t xml:space="preserve"> Procedures</w:t>
      </w:r>
    </w:p>
    <w:p w14:paraId="20278D36" w14:textId="77777777" w:rsidR="007236EF" w:rsidRPr="007236EF" w:rsidRDefault="007236EF" w:rsidP="00512A06">
      <w:pPr>
        <w:spacing w:after="0"/>
      </w:pPr>
      <w:r w:rsidRPr="007236EF">
        <w:t xml:space="preserve">Follow the Injury Response Procedures that </w:t>
      </w:r>
      <w:proofErr w:type="gramStart"/>
      <w:r w:rsidRPr="007236EF">
        <w:t>is</w:t>
      </w:r>
      <w:proofErr w:type="gramEnd"/>
      <w:r w:rsidRPr="007236EF">
        <w:t xml:space="preserve"> </w:t>
      </w:r>
      <w:proofErr w:type="gramStart"/>
      <w:r w:rsidRPr="007236EF">
        <w:t>a</w:t>
      </w:r>
      <w:proofErr w:type="gramEnd"/>
      <w:r w:rsidRPr="007236EF">
        <w:t xml:space="preserve"> ached and posted around the facility. If a medical emergency (heart </w:t>
      </w:r>
      <w:proofErr w:type="gramStart"/>
      <w:r w:rsidRPr="007236EF">
        <w:t>a</w:t>
      </w:r>
      <w:proofErr w:type="gramEnd"/>
      <w:r w:rsidRPr="007236EF">
        <w:t xml:space="preserve"> ack, stroke, unconsciousness, trauma) occurs: </w:t>
      </w:r>
    </w:p>
    <w:p w14:paraId="7FC44289" w14:textId="2FBCFC7B" w:rsidR="007236EF" w:rsidRDefault="007236EF" w:rsidP="00512A06">
      <w:pPr>
        <w:pStyle w:val="ListParagraph"/>
        <w:numPr>
          <w:ilvl w:val="0"/>
          <w:numId w:val="13"/>
        </w:numPr>
        <w:spacing w:after="0"/>
      </w:pPr>
      <w:r w:rsidRPr="007236EF">
        <w:t xml:space="preserve">Evaluate the scene. a. If the scene is safe, then evaluate the victim and the severity of the injury or medical need(s). </w:t>
      </w:r>
    </w:p>
    <w:p w14:paraId="120E5384" w14:textId="77777777" w:rsidR="007236EF" w:rsidRDefault="007236EF" w:rsidP="00512A06">
      <w:pPr>
        <w:pStyle w:val="ListParagraph"/>
        <w:numPr>
          <w:ilvl w:val="1"/>
          <w:numId w:val="13"/>
        </w:numPr>
        <w:spacing w:after="0"/>
      </w:pPr>
      <w:r w:rsidRPr="007236EF">
        <w:t xml:space="preserve">For life threatening emergencies, call 911. Use your plant radio to call for 1st Aid Responders. </w:t>
      </w:r>
    </w:p>
    <w:p w14:paraId="18453CEC" w14:textId="77777777" w:rsidR="007236EF" w:rsidRDefault="007236EF" w:rsidP="00512A06">
      <w:pPr>
        <w:pStyle w:val="ListParagraph"/>
        <w:numPr>
          <w:ilvl w:val="1"/>
          <w:numId w:val="13"/>
        </w:numPr>
        <w:spacing w:after="0"/>
      </w:pPr>
      <w:r w:rsidRPr="007236EF">
        <w:t>For non-</w:t>
      </w:r>
      <w:proofErr w:type="gramStart"/>
      <w:r w:rsidRPr="007236EF">
        <w:t>life threatening</w:t>
      </w:r>
      <w:proofErr w:type="gramEnd"/>
      <w:r w:rsidRPr="007236EF">
        <w:t xml:space="preserve"> emergencies, no</w:t>
      </w:r>
      <w:r>
        <w:t>tif</w:t>
      </w:r>
      <w:r w:rsidRPr="007236EF">
        <w:t>y</w:t>
      </w:r>
      <w:r>
        <w:t xml:space="preserve"> the facility manager</w:t>
      </w:r>
      <w:r w:rsidRPr="007236EF">
        <w:t xml:space="preserve"> to contact first aid trained personnel.</w:t>
      </w:r>
    </w:p>
    <w:p w14:paraId="7797CEF1" w14:textId="77777777" w:rsidR="007236EF" w:rsidRDefault="007236EF" w:rsidP="00512A06">
      <w:pPr>
        <w:pStyle w:val="ListParagraph"/>
        <w:numPr>
          <w:ilvl w:val="0"/>
          <w:numId w:val="13"/>
        </w:numPr>
        <w:spacing w:after="0"/>
      </w:pPr>
      <w:r w:rsidRPr="007236EF">
        <w:t>If the scene is not safe, do not go near the vic</w:t>
      </w:r>
      <w:r>
        <w:t>ti</w:t>
      </w:r>
      <w:r w:rsidRPr="007236EF">
        <w:t xml:space="preserve">m; call 911. </w:t>
      </w:r>
    </w:p>
    <w:p w14:paraId="0724EB06" w14:textId="77777777" w:rsidR="007236EF" w:rsidRDefault="007236EF" w:rsidP="00512A06">
      <w:pPr>
        <w:pStyle w:val="ListParagraph"/>
        <w:numPr>
          <w:ilvl w:val="0"/>
          <w:numId w:val="13"/>
        </w:numPr>
        <w:spacing w:after="0"/>
      </w:pPr>
      <w:r w:rsidRPr="007236EF">
        <w:t>Call 911 immediately. When repor</w:t>
      </w:r>
      <w:r>
        <w:t>ti</w:t>
      </w:r>
      <w:r w:rsidRPr="007236EF">
        <w:t>ng the emergency provide the following informa</w:t>
      </w:r>
      <w:r>
        <w:t>tion</w:t>
      </w:r>
    </w:p>
    <w:p w14:paraId="4352995A" w14:textId="77777777" w:rsidR="007236EF" w:rsidRDefault="007236EF" w:rsidP="00512A06">
      <w:pPr>
        <w:pStyle w:val="ListParagraph"/>
        <w:numPr>
          <w:ilvl w:val="1"/>
          <w:numId w:val="13"/>
        </w:numPr>
        <w:spacing w:after="0"/>
      </w:pPr>
      <w:r w:rsidRPr="007236EF">
        <w:t xml:space="preserve">Type of Emergency </w:t>
      </w:r>
    </w:p>
    <w:p w14:paraId="3B7A9F44" w14:textId="1604012C" w:rsidR="007236EF" w:rsidRDefault="007236EF" w:rsidP="00512A06">
      <w:pPr>
        <w:pStyle w:val="ListParagraph"/>
        <w:numPr>
          <w:ilvl w:val="1"/>
          <w:numId w:val="13"/>
        </w:numPr>
        <w:spacing w:after="0"/>
      </w:pPr>
      <w:r>
        <w:t>Location: Address and where the Victim is</w:t>
      </w:r>
    </w:p>
    <w:p w14:paraId="671E35F8" w14:textId="77777777" w:rsidR="007236EF" w:rsidRDefault="007236EF" w:rsidP="00512A06">
      <w:pPr>
        <w:pStyle w:val="ListParagraph"/>
        <w:numPr>
          <w:ilvl w:val="1"/>
          <w:numId w:val="13"/>
        </w:numPr>
        <w:spacing w:after="0"/>
      </w:pPr>
      <w:r>
        <w:t>Condition of the Victim</w:t>
      </w:r>
    </w:p>
    <w:p w14:paraId="3E90A74D" w14:textId="77777777" w:rsidR="007236EF" w:rsidRDefault="007236EF" w:rsidP="00512A06">
      <w:pPr>
        <w:pStyle w:val="ListParagraph"/>
        <w:numPr>
          <w:ilvl w:val="1"/>
          <w:numId w:val="13"/>
        </w:numPr>
        <w:spacing w:after="0"/>
      </w:pPr>
      <w:r>
        <w:t>Any Dangerous Conditions</w:t>
      </w:r>
    </w:p>
    <w:p w14:paraId="3EF6C77E" w14:textId="77777777" w:rsidR="007236EF" w:rsidRDefault="007236EF" w:rsidP="00512A06">
      <w:pPr>
        <w:pStyle w:val="ListParagraph"/>
        <w:numPr>
          <w:ilvl w:val="0"/>
          <w:numId w:val="13"/>
        </w:numPr>
        <w:spacing w:after="0"/>
      </w:pPr>
      <w:r>
        <w:t>Do not hang up with the dispatcher</w:t>
      </w:r>
    </w:p>
    <w:p w14:paraId="29DBC674" w14:textId="77777777" w:rsidR="007236EF" w:rsidRDefault="007236EF" w:rsidP="00512A06">
      <w:pPr>
        <w:pStyle w:val="ListParagraph"/>
        <w:numPr>
          <w:ilvl w:val="1"/>
          <w:numId w:val="13"/>
        </w:numPr>
        <w:spacing w:after="0"/>
      </w:pPr>
      <w:r>
        <w:t>Do not move the victim</w:t>
      </w:r>
      <w:r w:rsidRPr="007236EF">
        <w:t xml:space="preserve"> unless authorized by some medical authority, or it is obvious that delay in movement would be detrimental to the individual.</w:t>
      </w:r>
    </w:p>
    <w:p w14:paraId="24D327DF" w14:textId="77777777" w:rsidR="007236EF" w:rsidRDefault="007236EF" w:rsidP="00512A06">
      <w:pPr>
        <w:pStyle w:val="ListParagraph"/>
        <w:numPr>
          <w:ilvl w:val="1"/>
          <w:numId w:val="13"/>
        </w:numPr>
        <w:spacing w:after="0"/>
      </w:pPr>
      <w:r w:rsidRPr="007236EF">
        <w:t xml:space="preserve">Stay with the person un l help arrives. </w:t>
      </w:r>
    </w:p>
    <w:p w14:paraId="5CF08DD0" w14:textId="77777777" w:rsidR="007236EF" w:rsidRDefault="007236EF" w:rsidP="00512A06">
      <w:pPr>
        <w:pStyle w:val="ListParagraph"/>
        <w:numPr>
          <w:ilvl w:val="0"/>
          <w:numId w:val="13"/>
        </w:numPr>
        <w:spacing w:after="0"/>
      </w:pPr>
      <w:r w:rsidRPr="007236EF">
        <w:t>Have a co-worker, visitor direct the Emergency Responders to your loca</w:t>
      </w:r>
      <w:r>
        <w:t>ti</w:t>
      </w:r>
      <w:r w:rsidRPr="007236EF">
        <w:t xml:space="preserve">on. </w:t>
      </w:r>
    </w:p>
    <w:p w14:paraId="08471A06" w14:textId="4848619D" w:rsidR="007236EF" w:rsidRPr="007236EF" w:rsidRDefault="007236EF" w:rsidP="00512A06">
      <w:pPr>
        <w:pStyle w:val="ListParagraph"/>
        <w:numPr>
          <w:ilvl w:val="0"/>
          <w:numId w:val="13"/>
        </w:numPr>
        <w:spacing w:after="0"/>
      </w:pPr>
      <w:r w:rsidRPr="007236EF">
        <w:t xml:space="preserve">Trained personnel may administer first aid, CPR, AED or any other </w:t>
      </w:r>
      <w:proofErr w:type="gramStart"/>
      <w:r w:rsidRPr="007236EF">
        <w:t>ac on</w:t>
      </w:r>
      <w:proofErr w:type="gramEnd"/>
      <w:r w:rsidRPr="007236EF">
        <w:t xml:space="preserve"> based on the medical emergency if willing to do so. Employees are not required to perform first aid or CPR.</w:t>
      </w:r>
    </w:p>
    <w:p w14:paraId="662716A9" w14:textId="5A8DBFC5" w:rsidR="007236EF" w:rsidRPr="007236EF" w:rsidRDefault="007236EF" w:rsidP="00512A06">
      <w:pPr>
        <w:spacing w:after="0"/>
        <w:rPr>
          <w:b/>
          <w:bCs/>
        </w:rPr>
      </w:pPr>
    </w:p>
    <w:p w14:paraId="13EFB5ED" w14:textId="79B73C43" w:rsidR="007236EF" w:rsidRDefault="007236EF" w:rsidP="00512A06">
      <w:pPr>
        <w:spacing w:after="0"/>
      </w:pPr>
      <w:r w:rsidRPr="007236EF">
        <w:t>All first aid care shall be performed in a thorough and professional manner. Individuals who need treatment beyond normal first aid care shall be sent or transported to a physician. First aid supplies shall be easily accessible when required</w:t>
      </w:r>
    </w:p>
    <w:p w14:paraId="6BAB210C" w14:textId="1F1FACF1" w:rsidR="007236EF" w:rsidRDefault="007236EF" w:rsidP="00512A06">
      <w:pPr>
        <w:pStyle w:val="ListParagraph"/>
        <w:numPr>
          <w:ilvl w:val="0"/>
          <w:numId w:val="15"/>
        </w:numPr>
        <w:spacing w:after="0"/>
      </w:pPr>
      <w:r w:rsidRPr="007236EF">
        <w:t xml:space="preserve">Individuals who request treatment for personal injury or illness from incidents that did not arise in the course of their employment on the project shall not be treated at the project but shall be referred to their personal physicians. </w:t>
      </w:r>
    </w:p>
    <w:p w14:paraId="18443503" w14:textId="77777777" w:rsidR="007236EF" w:rsidRDefault="007236EF" w:rsidP="00512A06">
      <w:pPr>
        <w:pStyle w:val="ListParagraph"/>
        <w:numPr>
          <w:ilvl w:val="0"/>
          <w:numId w:val="15"/>
        </w:numPr>
        <w:spacing w:after="0"/>
      </w:pPr>
      <w:r w:rsidRPr="007236EF">
        <w:t>The site foreman shall be consulted to determine ques</w:t>
      </w:r>
      <w:r>
        <w:t>ti</w:t>
      </w:r>
      <w:r w:rsidRPr="007236EF">
        <w:t xml:space="preserve">onable cases. </w:t>
      </w:r>
    </w:p>
    <w:p w14:paraId="41D54676" w14:textId="77777777" w:rsidR="00512A06" w:rsidRDefault="00512A06" w:rsidP="00512A06">
      <w:pPr>
        <w:spacing w:after="0"/>
        <w:rPr>
          <w:b/>
          <w:bCs/>
        </w:rPr>
      </w:pPr>
    </w:p>
    <w:p w14:paraId="212F04C2" w14:textId="3A7F5464" w:rsidR="007236EF" w:rsidRPr="007236EF" w:rsidRDefault="007236EF" w:rsidP="00512A06">
      <w:pPr>
        <w:spacing w:after="0"/>
        <w:rPr>
          <w:b/>
          <w:bCs/>
        </w:rPr>
      </w:pPr>
      <w:r w:rsidRPr="007236EF">
        <w:rPr>
          <w:b/>
          <w:bCs/>
        </w:rPr>
        <w:t xml:space="preserve">DISPENSING OF MEDICATION </w:t>
      </w:r>
    </w:p>
    <w:p w14:paraId="0777E262" w14:textId="58EA709A" w:rsidR="007236EF" w:rsidRDefault="007236EF" w:rsidP="00512A06">
      <w:pPr>
        <w:spacing w:after="0"/>
      </w:pPr>
      <w:r w:rsidRPr="007236EF">
        <w:t>Medica</w:t>
      </w:r>
      <w:r>
        <w:t>ti</w:t>
      </w:r>
      <w:r w:rsidRPr="007236EF">
        <w:t>on such as aspirin, ointments, or sol</w:t>
      </w:r>
      <w:r>
        <w:t>utio</w:t>
      </w:r>
      <w:r w:rsidRPr="007236EF">
        <w:t>ns of medicines shall not be dispensed; however, they can be made available. Medica</w:t>
      </w:r>
      <w:r>
        <w:t>ti</w:t>
      </w:r>
      <w:r w:rsidRPr="007236EF">
        <w:t>ons such as cold tablets, decongestants, antacids, etc., shall not be dispensed, however they can be made available.</w:t>
      </w:r>
    </w:p>
    <w:p w14:paraId="5CA84E64" w14:textId="77777777" w:rsidR="00512A06" w:rsidRDefault="00512A06" w:rsidP="00512A06">
      <w:pPr>
        <w:spacing w:after="0"/>
        <w:rPr>
          <w:b/>
          <w:bCs/>
        </w:rPr>
      </w:pPr>
    </w:p>
    <w:p w14:paraId="71600890" w14:textId="2DFCF74F" w:rsidR="007236EF" w:rsidRDefault="007236EF" w:rsidP="00512A06">
      <w:pPr>
        <w:spacing w:after="0"/>
      </w:pPr>
      <w:r w:rsidRPr="007236EF">
        <w:rPr>
          <w:b/>
          <w:bCs/>
        </w:rPr>
        <w:lastRenderedPageBreak/>
        <w:t>FIRST AID KITS</w:t>
      </w:r>
      <w:r w:rsidRPr="007236EF">
        <w:t xml:space="preserve"> </w:t>
      </w:r>
    </w:p>
    <w:p w14:paraId="1D13FA97" w14:textId="77777777" w:rsidR="007236EF" w:rsidRDefault="007236EF" w:rsidP="00512A06">
      <w:pPr>
        <w:spacing w:after="0"/>
      </w:pPr>
      <w:r w:rsidRPr="007236EF">
        <w:t xml:space="preserve">The following guidelines shall be adhered to in the conduct of the daily first aid facility </w:t>
      </w:r>
    </w:p>
    <w:p w14:paraId="276DF741" w14:textId="77777777" w:rsidR="007236EF" w:rsidRDefault="007236EF" w:rsidP="00512A06">
      <w:pPr>
        <w:pStyle w:val="ListParagraph"/>
        <w:numPr>
          <w:ilvl w:val="0"/>
          <w:numId w:val="16"/>
        </w:numPr>
        <w:spacing w:after="0"/>
      </w:pPr>
      <w:r w:rsidRPr="007236EF">
        <w:t xml:space="preserve">The first aid equipment shall be kept clean and arranged neatly. </w:t>
      </w:r>
    </w:p>
    <w:p w14:paraId="19C0610B" w14:textId="77777777" w:rsidR="007236EF" w:rsidRDefault="007236EF" w:rsidP="00512A06">
      <w:pPr>
        <w:pStyle w:val="ListParagraph"/>
        <w:numPr>
          <w:ilvl w:val="0"/>
          <w:numId w:val="16"/>
        </w:numPr>
        <w:spacing w:after="0"/>
      </w:pPr>
      <w:r w:rsidRPr="007236EF">
        <w:t xml:space="preserve">All pre-approved first aid supplies shall be ordered </w:t>
      </w:r>
      <w:proofErr w:type="gramStart"/>
      <w:r w:rsidRPr="007236EF">
        <w:t>on</w:t>
      </w:r>
      <w:proofErr w:type="gramEnd"/>
      <w:r w:rsidRPr="007236EF">
        <w:t xml:space="preserve"> </w:t>
      </w:r>
      <w:proofErr w:type="gramStart"/>
      <w:r w:rsidRPr="007236EF">
        <w:t xml:space="preserve">a </w:t>
      </w:r>
      <w:r>
        <w:t>facility</w:t>
      </w:r>
      <w:proofErr w:type="gramEnd"/>
      <w:r>
        <w:t xml:space="preserve"> manager</w:t>
      </w:r>
    </w:p>
    <w:p w14:paraId="18C4FF75" w14:textId="3D7311CD" w:rsidR="00512A06" w:rsidRDefault="007236EF" w:rsidP="00512A06">
      <w:pPr>
        <w:pStyle w:val="ListParagraph"/>
        <w:numPr>
          <w:ilvl w:val="0"/>
          <w:numId w:val="16"/>
        </w:numPr>
        <w:spacing w:after="0"/>
      </w:pPr>
      <w:r w:rsidRPr="007236EF">
        <w:t>All personnel requiring treatment shall contact the site foreman or the site cer</w:t>
      </w:r>
      <w:r>
        <w:t>ti</w:t>
      </w:r>
      <w:r w:rsidRPr="007236EF">
        <w:t>fied first aid a</w:t>
      </w:r>
      <w:r w:rsidR="00512A06">
        <w:t>tt</w:t>
      </w:r>
      <w:r w:rsidRPr="007236EF">
        <w:t xml:space="preserve">endant. </w:t>
      </w:r>
    </w:p>
    <w:p w14:paraId="7694B288" w14:textId="2D4CD3DC" w:rsidR="007236EF" w:rsidRDefault="007236EF" w:rsidP="00512A06">
      <w:pPr>
        <w:pStyle w:val="ListParagraph"/>
        <w:numPr>
          <w:ilvl w:val="0"/>
          <w:numId w:val="16"/>
        </w:numPr>
        <w:spacing w:after="0"/>
      </w:pPr>
      <w:r w:rsidRPr="007236EF">
        <w:t>The site foreman shall determine the method of transpor</w:t>
      </w:r>
      <w:r w:rsidR="00512A06">
        <w:t>ti</w:t>
      </w:r>
      <w:r w:rsidRPr="007236EF">
        <w:t>ng the injured person to a first aid facility.</w:t>
      </w:r>
    </w:p>
    <w:p w14:paraId="4A6CF6C2" w14:textId="77777777" w:rsidR="00512A06" w:rsidRDefault="00512A06" w:rsidP="00512A06">
      <w:pPr>
        <w:spacing w:after="0"/>
        <w:rPr>
          <w:b/>
          <w:bCs/>
        </w:rPr>
      </w:pPr>
    </w:p>
    <w:p w14:paraId="78198534" w14:textId="3FD4311D" w:rsidR="00512A06" w:rsidRPr="00512A06" w:rsidRDefault="00512A06" w:rsidP="00512A06">
      <w:pPr>
        <w:spacing w:after="0"/>
        <w:rPr>
          <w:b/>
          <w:bCs/>
        </w:rPr>
      </w:pPr>
      <w:r w:rsidRPr="00512A06">
        <w:rPr>
          <w:b/>
          <w:bCs/>
        </w:rPr>
        <w:t xml:space="preserve">SEVERE WEATHER EVENTS </w:t>
      </w:r>
    </w:p>
    <w:p w14:paraId="7E01C19A" w14:textId="0B42A299" w:rsidR="00512A06" w:rsidRDefault="00512A06" w:rsidP="00512A06">
      <w:pPr>
        <w:spacing w:after="0"/>
      </w:pPr>
      <w:r w:rsidRPr="00512A06">
        <w:t>For low probability severe weather events such as a tornado, direc</w:t>
      </w:r>
      <w:r>
        <w:t>ti</w:t>
      </w:r>
      <w:r w:rsidRPr="00512A06">
        <w:t>on will be taken through local emergency officials. This informa</w:t>
      </w:r>
      <w:r>
        <w:t>ti</w:t>
      </w:r>
      <w:r w:rsidRPr="00512A06">
        <w:t xml:space="preserve">on and specific </w:t>
      </w:r>
      <w:proofErr w:type="spellStart"/>
      <w:r w:rsidRPr="00512A06">
        <w:t>instruc</w:t>
      </w:r>
      <w:proofErr w:type="spellEnd"/>
      <w:r w:rsidRPr="00512A06">
        <w:t xml:space="preserve"> </w:t>
      </w:r>
      <w:proofErr w:type="spellStart"/>
      <w:r w:rsidRPr="00512A06">
        <w:t>ons</w:t>
      </w:r>
      <w:proofErr w:type="spellEnd"/>
      <w:r w:rsidRPr="00512A06">
        <w:t xml:space="preserve"> will be communicated by the </w:t>
      </w:r>
      <w:r>
        <w:t>Facility Manager or Corporate team</w:t>
      </w:r>
      <w:r w:rsidRPr="00512A06">
        <w:t>. During severe thunderstorms, high winds, etc., employees, visitors, and contractors, should remain inside the building. Ideal Place-Inside Room with no outside walls or windows. In the event of a shelter in place/severe weather emergency, employees will move to the designated shelter in place loca</w:t>
      </w:r>
      <w:r>
        <w:t>ti</w:t>
      </w:r>
      <w:r w:rsidRPr="00512A06">
        <w:t>ons: The decision to close business opera</w:t>
      </w:r>
      <w:r>
        <w:t>ti</w:t>
      </w:r>
      <w:r w:rsidRPr="00512A06">
        <w:t xml:space="preserve">ons due to severe weather will be made and communicated by the </w:t>
      </w:r>
      <w:r>
        <w:t>Corporate Team</w:t>
      </w:r>
      <w:r w:rsidRPr="00512A06">
        <w:t>.</w:t>
      </w:r>
    </w:p>
    <w:p w14:paraId="0FF78429" w14:textId="77777777" w:rsidR="00512A06" w:rsidRDefault="00512A06" w:rsidP="00512A06">
      <w:pPr>
        <w:spacing w:after="0"/>
      </w:pPr>
      <w:r w:rsidRPr="00512A06">
        <w:t>Power / U</w:t>
      </w:r>
      <w:r>
        <w:t>ti</w:t>
      </w:r>
      <w:r w:rsidRPr="00512A06">
        <w:t xml:space="preserve">lity Outage Procedure </w:t>
      </w:r>
    </w:p>
    <w:p w14:paraId="4C60566D" w14:textId="77777777" w:rsidR="00512A06" w:rsidRDefault="00512A06" w:rsidP="00512A06">
      <w:pPr>
        <w:pStyle w:val="ListParagraph"/>
        <w:numPr>
          <w:ilvl w:val="0"/>
          <w:numId w:val="17"/>
        </w:numPr>
        <w:spacing w:after="0"/>
      </w:pPr>
      <w:r w:rsidRPr="00512A06">
        <w:t xml:space="preserve">Report the outage via cell phone  </w:t>
      </w:r>
    </w:p>
    <w:p w14:paraId="5575EDA0" w14:textId="77777777" w:rsidR="00512A06" w:rsidRDefault="00512A06" w:rsidP="00512A06">
      <w:pPr>
        <w:pStyle w:val="ListParagraph"/>
        <w:numPr>
          <w:ilvl w:val="0"/>
          <w:numId w:val="17"/>
        </w:numPr>
        <w:spacing w:after="0"/>
      </w:pPr>
      <w:r w:rsidRPr="00512A06">
        <w:t xml:space="preserve">In the event of </w:t>
      </w:r>
      <w:proofErr w:type="gramStart"/>
      <w:r w:rsidRPr="00512A06">
        <w:t>a power</w:t>
      </w:r>
      <w:proofErr w:type="gramEnd"/>
      <w:r w:rsidRPr="00512A06">
        <w:t xml:space="preserve"> loss, stay calm and </w:t>
      </w:r>
      <w:proofErr w:type="gramStart"/>
      <w:r w:rsidRPr="00512A06">
        <w:t>provide assistance to</w:t>
      </w:r>
      <w:proofErr w:type="gramEnd"/>
      <w:r w:rsidRPr="00512A06">
        <w:t xml:space="preserve"> others as needed.</w:t>
      </w:r>
    </w:p>
    <w:p w14:paraId="513DCB9E" w14:textId="68BCBF47" w:rsidR="00512A06" w:rsidRDefault="00512A06" w:rsidP="00512A06">
      <w:pPr>
        <w:pStyle w:val="ListParagraph"/>
        <w:numPr>
          <w:ilvl w:val="1"/>
          <w:numId w:val="17"/>
        </w:numPr>
        <w:spacing w:after="0"/>
      </w:pPr>
      <w:r w:rsidRPr="00512A06">
        <w:t xml:space="preserve">Employees, visitors, and </w:t>
      </w:r>
      <w:proofErr w:type="gramStart"/>
      <w:r w:rsidRPr="00512A06">
        <w:t>contractor</w:t>
      </w:r>
      <w:proofErr w:type="gramEnd"/>
      <w:r w:rsidRPr="00512A06">
        <w:t xml:space="preserve"> should remain at their </w:t>
      </w:r>
      <w:proofErr w:type="gramStart"/>
      <w:r w:rsidRPr="00512A06">
        <w:t>work sta</w:t>
      </w:r>
      <w:r>
        <w:t>ti</w:t>
      </w:r>
      <w:r w:rsidRPr="00512A06">
        <w:t>on</w:t>
      </w:r>
      <w:proofErr w:type="gramEnd"/>
      <w:r w:rsidRPr="00512A06">
        <w:t xml:space="preserve"> or in their work area as long as it is safe to do so. </w:t>
      </w:r>
    </w:p>
    <w:p w14:paraId="6B7F4B03" w14:textId="77777777" w:rsidR="00512A06" w:rsidRDefault="00512A06" w:rsidP="00512A06">
      <w:pPr>
        <w:pStyle w:val="ListParagraph"/>
        <w:numPr>
          <w:ilvl w:val="0"/>
          <w:numId w:val="17"/>
        </w:numPr>
        <w:spacing w:after="0"/>
      </w:pPr>
      <w:r w:rsidRPr="00512A06">
        <w:t>While a power interrup</w:t>
      </w:r>
      <w:r>
        <w:t>ti</w:t>
      </w:r>
      <w:r w:rsidRPr="00512A06">
        <w:t xml:space="preserve">on does not usually cause an emergency, the </w:t>
      </w:r>
      <w:r>
        <w:t xml:space="preserve">corporate </w:t>
      </w:r>
      <w:r w:rsidRPr="00512A06">
        <w:t xml:space="preserve">team will determine the appropriate course of ac on. </w:t>
      </w:r>
    </w:p>
    <w:p w14:paraId="111587E6" w14:textId="77777777" w:rsidR="00512A06" w:rsidRDefault="00512A06" w:rsidP="00512A06">
      <w:pPr>
        <w:pStyle w:val="ListParagraph"/>
        <w:numPr>
          <w:ilvl w:val="0"/>
          <w:numId w:val="17"/>
        </w:numPr>
        <w:spacing w:after="0"/>
      </w:pPr>
      <w:r w:rsidRPr="00512A06">
        <w:t>Further instruc</w:t>
      </w:r>
      <w:r>
        <w:t>ti</w:t>
      </w:r>
      <w:r w:rsidRPr="00512A06">
        <w:t xml:space="preserve">ons will be communicated. </w:t>
      </w:r>
    </w:p>
    <w:p w14:paraId="06939C8A" w14:textId="3F328B44" w:rsidR="00512A06" w:rsidRPr="007236EF" w:rsidRDefault="00512A06" w:rsidP="00512A06">
      <w:pPr>
        <w:pStyle w:val="ListParagraph"/>
        <w:numPr>
          <w:ilvl w:val="0"/>
          <w:numId w:val="17"/>
        </w:numPr>
        <w:spacing w:after="0"/>
      </w:pPr>
      <w:r w:rsidRPr="00512A06">
        <w:t>Employees will be advised of next steps verbally or via the plant radio system.</w:t>
      </w:r>
    </w:p>
    <w:p w14:paraId="5899CE9A" w14:textId="77777777" w:rsidR="007236EF" w:rsidRPr="007236EF" w:rsidRDefault="007236EF" w:rsidP="00512A06">
      <w:pPr>
        <w:spacing w:after="0"/>
      </w:pPr>
    </w:p>
    <w:p w14:paraId="612039B7" w14:textId="77777777" w:rsidR="00512A06" w:rsidRPr="00512A06" w:rsidRDefault="00512A06" w:rsidP="00512A06">
      <w:pPr>
        <w:spacing w:after="0"/>
        <w:rPr>
          <w:b/>
          <w:bCs/>
        </w:rPr>
      </w:pPr>
      <w:r w:rsidRPr="00512A06">
        <w:rPr>
          <w:b/>
          <w:bCs/>
        </w:rPr>
        <w:t>TRAINING</w:t>
      </w:r>
    </w:p>
    <w:p w14:paraId="2C5308F5" w14:textId="77777777" w:rsidR="00512A06" w:rsidRPr="00512A06" w:rsidRDefault="00512A06" w:rsidP="00512A06">
      <w:pPr>
        <w:spacing w:after="0"/>
      </w:pPr>
      <w:r w:rsidRPr="00512A06">
        <w:t>All employees are required to receive training on this Emergency Action Plan. Training will be conducted during weekly safety meetings, and new employees will receive EAP training as part of their new-hire orientation.</w:t>
      </w:r>
    </w:p>
    <w:p w14:paraId="088B72ED" w14:textId="77777777" w:rsidR="00512A06" w:rsidRPr="00512A06" w:rsidRDefault="00512A06" w:rsidP="00512A06">
      <w:pPr>
        <w:spacing w:after="0"/>
      </w:pPr>
      <w:r w:rsidRPr="00512A06">
        <w:t>Training is required for all Emergency Coordinators/Sweepers. They must fully understand their roles and responsibilities as outlined in this plan.</w:t>
      </w:r>
    </w:p>
    <w:p w14:paraId="68C4B25B" w14:textId="77777777" w:rsidR="00512A06" w:rsidRPr="00512A06" w:rsidRDefault="00512A06" w:rsidP="00512A06">
      <w:pPr>
        <w:spacing w:after="0"/>
      </w:pPr>
      <w:r w:rsidRPr="00512A06">
        <w:t xml:space="preserve">All </w:t>
      </w:r>
      <w:proofErr w:type="gramStart"/>
      <w:r w:rsidRPr="00512A06">
        <w:t>visitors—</w:t>
      </w:r>
      <w:proofErr w:type="gramEnd"/>
      <w:r w:rsidRPr="00512A06">
        <w:t xml:space="preserve">including contractors and </w:t>
      </w:r>
      <w:proofErr w:type="gramStart"/>
      <w:r w:rsidRPr="00512A06">
        <w:t>vendors—</w:t>
      </w:r>
      <w:proofErr w:type="gramEnd"/>
      <w:r w:rsidRPr="00512A06">
        <w:t>receive emergency action information as part of the Baseline Safety Requirements. Visitors must review and sign the form prior to beginning work on-site.</w:t>
      </w:r>
    </w:p>
    <w:p w14:paraId="5CFB391B" w14:textId="77777777" w:rsidR="00512A06" w:rsidRPr="00512A06" w:rsidRDefault="00512A06" w:rsidP="00512A06">
      <w:pPr>
        <w:spacing w:after="0"/>
      </w:pPr>
      <w:r w:rsidRPr="00512A06">
        <w:lastRenderedPageBreak/>
        <w:t>Training records are required to be maintained. Hard copies of the sign-in rosters will be kept at the Receptionist area.</w:t>
      </w:r>
    </w:p>
    <w:p w14:paraId="1CF15DD3" w14:textId="77777777" w:rsidR="00512A06" w:rsidRDefault="00512A06" w:rsidP="00512A06">
      <w:pPr>
        <w:spacing w:after="0"/>
        <w:rPr>
          <w:b/>
          <w:bCs/>
        </w:rPr>
      </w:pPr>
    </w:p>
    <w:p w14:paraId="558D0B90" w14:textId="5143466B" w:rsidR="00512A06" w:rsidRPr="00512A06" w:rsidRDefault="00512A06" w:rsidP="00512A06">
      <w:pPr>
        <w:spacing w:after="0"/>
        <w:rPr>
          <w:b/>
          <w:bCs/>
        </w:rPr>
      </w:pPr>
      <w:r>
        <w:rPr>
          <w:b/>
          <w:bCs/>
        </w:rPr>
        <w:t>D</w:t>
      </w:r>
      <w:r w:rsidRPr="00512A06">
        <w:rPr>
          <w:b/>
          <w:bCs/>
        </w:rPr>
        <w:t>RILLS</w:t>
      </w:r>
    </w:p>
    <w:p w14:paraId="1F016DE7" w14:textId="77777777" w:rsidR="00512A06" w:rsidRPr="00512A06" w:rsidRDefault="00512A06" w:rsidP="00512A06">
      <w:pPr>
        <w:spacing w:after="0"/>
      </w:pPr>
      <w:r w:rsidRPr="00512A06">
        <w:t>Emergency drills prepare employees and allow management to measure the efficiency and effectiveness of evacuation procedures. One Fire/Evacuation Drill and one Severe Weather/Shelter-in-Place Drill will be conducted at least annually.</w:t>
      </w:r>
    </w:p>
    <w:p w14:paraId="14E2018D" w14:textId="77777777" w:rsidR="00512A06" w:rsidRPr="00512A06" w:rsidRDefault="00512A06" w:rsidP="00512A06">
      <w:pPr>
        <w:numPr>
          <w:ilvl w:val="0"/>
          <w:numId w:val="19"/>
        </w:numPr>
        <w:spacing w:after="0"/>
      </w:pPr>
      <w:r w:rsidRPr="00512A06">
        <w:t xml:space="preserve">Notify the Foresight Electronic Monitoring System at least </w:t>
      </w:r>
      <w:r w:rsidRPr="00512A06">
        <w:rPr>
          <w:b/>
          <w:bCs/>
        </w:rPr>
        <w:t>24 hours in advance</w:t>
      </w:r>
      <w:r w:rsidRPr="00512A06">
        <w:t xml:space="preserve"> of any drill. Foresight maintains and monitors the alarm system and notifies the fire department as required.</w:t>
      </w:r>
    </w:p>
    <w:p w14:paraId="3D622E67" w14:textId="77777777" w:rsidR="00512A06" w:rsidRPr="00512A06" w:rsidRDefault="00512A06" w:rsidP="00512A06">
      <w:pPr>
        <w:numPr>
          <w:ilvl w:val="0"/>
          <w:numId w:val="19"/>
        </w:numPr>
        <w:spacing w:after="0"/>
      </w:pPr>
      <w:r w:rsidRPr="00512A06">
        <w:t xml:space="preserve">Unplanned evacuations do </w:t>
      </w:r>
      <w:r w:rsidRPr="00512A06">
        <w:rPr>
          <w:b/>
          <w:bCs/>
        </w:rPr>
        <w:t>not</w:t>
      </w:r>
      <w:r w:rsidRPr="00512A06">
        <w:t xml:space="preserve"> count as </w:t>
      </w:r>
      <w:proofErr w:type="gramStart"/>
      <w:r w:rsidRPr="00512A06">
        <w:t>an official drill</w:t>
      </w:r>
      <w:proofErr w:type="gramEnd"/>
      <w:r w:rsidRPr="00512A06">
        <w:t>.</w:t>
      </w:r>
    </w:p>
    <w:p w14:paraId="7A9AF763" w14:textId="77777777" w:rsidR="00512A06" w:rsidRPr="00512A06" w:rsidRDefault="00512A06" w:rsidP="00512A06">
      <w:pPr>
        <w:numPr>
          <w:ilvl w:val="0"/>
          <w:numId w:val="19"/>
        </w:numPr>
        <w:spacing w:after="0"/>
      </w:pPr>
      <w:r w:rsidRPr="00512A06">
        <w:t>Employees may be informed of the week or general timeframe of the drill, but the specific date and time should not be announced to simulate real emergency conditions.</w:t>
      </w:r>
    </w:p>
    <w:p w14:paraId="2611863B" w14:textId="77777777" w:rsidR="00512A06" w:rsidRPr="00512A06" w:rsidRDefault="00512A06" w:rsidP="00512A06">
      <w:pPr>
        <w:numPr>
          <w:ilvl w:val="0"/>
          <w:numId w:val="19"/>
        </w:numPr>
        <w:spacing w:after="0"/>
      </w:pPr>
      <w:r w:rsidRPr="00512A06">
        <w:t>All shop and office personnel are required to participate in the drill.</w:t>
      </w:r>
    </w:p>
    <w:p w14:paraId="09574341" w14:textId="77777777" w:rsidR="00512A06" w:rsidRDefault="00512A06" w:rsidP="00512A06">
      <w:pPr>
        <w:numPr>
          <w:ilvl w:val="0"/>
          <w:numId w:val="19"/>
        </w:numPr>
        <w:spacing w:after="0"/>
      </w:pPr>
      <w:r w:rsidRPr="00512A06">
        <w:t xml:space="preserve">Document all drills and </w:t>
      </w:r>
      <w:proofErr w:type="gramStart"/>
      <w:r w:rsidRPr="00512A06">
        <w:t>review</w:t>
      </w:r>
      <w:proofErr w:type="gramEnd"/>
      <w:r w:rsidRPr="00512A06">
        <w:t xml:space="preserve"> the drill procedures with any employees who were absent.</w:t>
      </w:r>
    </w:p>
    <w:p w14:paraId="5FCFACA3" w14:textId="77777777" w:rsidR="00512A06" w:rsidRDefault="00512A06" w:rsidP="00512A06">
      <w:pPr>
        <w:spacing w:after="0"/>
        <w:rPr>
          <w:b/>
          <w:bCs/>
        </w:rPr>
      </w:pPr>
    </w:p>
    <w:p w14:paraId="7C9A0617" w14:textId="72A93127" w:rsidR="00512A06" w:rsidRPr="00512A06" w:rsidRDefault="00512A06" w:rsidP="00512A06">
      <w:pPr>
        <w:spacing w:after="0"/>
        <w:rPr>
          <w:b/>
          <w:bCs/>
        </w:rPr>
      </w:pPr>
      <w:r w:rsidRPr="00512A06">
        <w:rPr>
          <w:b/>
          <w:bCs/>
        </w:rPr>
        <w:t>Plan Review and Updates</w:t>
      </w:r>
    </w:p>
    <w:p w14:paraId="3BE88A61" w14:textId="77777777" w:rsidR="00512A06" w:rsidRPr="00512A06" w:rsidRDefault="00512A06" w:rsidP="00512A06">
      <w:pPr>
        <w:numPr>
          <w:ilvl w:val="0"/>
          <w:numId w:val="20"/>
        </w:numPr>
        <w:spacing w:after="0"/>
      </w:pPr>
      <w:proofErr w:type="gramStart"/>
      <w:r w:rsidRPr="00512A06">
        <w:t>Plan</w:t>
      </w:r>
      <w:proofErr w:type="gramEnd"/>
      <w:r w:rsidRPr="00512A06">
        <w:t xml:space="preserve"> will be reviewed at least annually, after drills, or after any emergency event.</w:t>
      </w:r>
    </w:p>
    <w:p w14:paraId="631185FA" w14:textId="77777777" w:rsidR="00512A06" w:rsidRPr="00512A06" w:rsidRDefault="00512A06" w:rsidP="00512A06">
      <w:pPr>
        <w:numPr>
          <w:ilvl w:val="0"/>
          <w:numId w:val="20"/>
        </w:numPr>
        <w:spacing w:after="0"/>
      </w:pPr>
      <w:r w:rsidRPr="00512A06">
        <w:t>Site-specific cheat sheets must be updated whenever any significant change occurs (layout, contacts, or hazards).</w:t>
      </w:r>
    </w:p>
    <w:p w14:paraId="60A70E62" w14:textId="77777777" w:rsidR="00512A06" w:rsidRPr="00512A06" w:rsidRDefault="00512A06" w:rsidP="00512A06">
      <w:pPr>
        <w:spacing w:after="0"/>
      </w:pPr>
    </w:p>
    <w:p w14:paraId="384167CF" w14:textId="77777777" w:rsidR="00847741" w:rsidRDefault="00847741" w:rsidP="00512A06">
      <w:pPr>
        <w:spacing w:after="0"/>
      </w:pPr>
    </w:p>
    <w:sectPr w:rsidR="00847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4E8"/>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0DE"/>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3B14"/>
    <w:multiLevelType w:val="multilevel"/>
    <w:tmpl w:val="721A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C3E99"/>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217A5"/>
    <w:multiLevelType w:val="multilevel"/>
    <w:tmpl w:val="753C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E29D2"/>
    <w:multiLevelType w:val="hybridMultilevel"/>
    <w:tmpl w:val="7AEE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34297"/>
    <w:multiLevelType w:val="multilevel"/>
    <w:tmpl w:val="990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20459"/>
    <w:multiLevelType w:val="multilevel"/>
    <w:tmpl w:val="F6D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F50B4"/>
    <w:multiLevelType w:val="multilevel"/>
    <w:tmpl w:val="B75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7720B"/>
    <w:multiLevelType w:val="multilevel"/>
    <w:tmpl w:val="C80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35157"/>
    <w:multiLevelType w:val="multilevel"/>
    <w:tmpl w:val="8DB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4291A"/>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F53F1"/>
    <w:multiLevelType w:val="multilevel"/>
    <w:tmpl w:val="FA4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77A03"/>
    <w:multiLevelType w:val="hybridMultilevel"/>
    <w:tmpl w:val="4066E456"/>
    <w:lvl w:ilvl="0" w:tplc="0409000F">
      <w:start w:val="1"/>
      <w:numFmt w:val="decimal"/>
      <w:lvlText w:val="%1."/>
      <w:lvlJc w:val="left"/>
      <w:pPr>
        <w:ind w:left="720" w:hanging="360"/>
      </w:pPr>
      <w:rPr>
        <w:rFonts w:hint="default"/>
      </w:rPr>
    </w:lvl>
    <w:lvl w:ilvl="1" w:tplc="7A1C0B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E34A6"/>
    <w:multiLevelType w:val="multilevel"/>
    <w:tmpl w:val="040A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6521F"/>
    <w:multiLevelType w:val="multilevel"/>
    <w:tmpl w:val="764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23B4E"/>
    <w:multiLevelType w:val="hybridMultilevel"/>
    <w:tmpl w:val="E6C0D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E2F3B"/>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B2596"/>
    <w:multiLevelType w:val="multilevel"/>
    <w:tmpl w:val="8CA0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04AAC"/>
    <w:multiLevelType w:val="multilevel"/>
    <w:tmpl w:val="D81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787242">
    <w:abstractNumId w:val="15"/>
  </w:num>
  <w:num w:numId="2" w16cid:durableId="1055470952">
    <w:abstractNumId w:val="4"/>
  </w:num>
  <w:num w:numId="3" w16cid:durableId="364868114">
    <w:abstractNumId w:val="7"/>
  </w:num>
  <w:num w:numId="4" w16cid:durableId="363336272">
    <w:abstractNumId w:val="19"/>
  </w:num>
  <w:num w:numId="5" w16cid:durableId="1627662265">
    <w:abstractNumId w:val="12"/>
  </w:num>
  <w:num w:numId="6" w16cid:durableId="910307222">
    <w:abstractNumId w:val="10"/>
  </w:num>
  <w:num w:numId="7" w16cid:durableId="1160346859">
    <w:abstractNumId w:val="2"/>
  </w:num>
  <w:num w:numId="8" w16cid:durableId="1853840580">
    <w:abstractNumId w:val="8"/>
  </w:num>
  <w:num w:numId="9" w16cid:durableId="747963176">
    <w:abstractNumId w:val="6"/>
  </w:num>
  <w:num w:numId="10" w16cid:durableId="395516395">
    <w:abstractNumId w:val="9"/>
  </w:num>
  <w:num w:numId="11" w16cid:durableId="351148155">
    <w:abstractNumId w:val="14"/>
  </w:num>
  <w:num w:numId="12" w16cid:durableId="1430589820">
    <w:abstractNumId w:val="1"/>
  </w:num>
  <w:num w:numId="13" w16cid:durableId="1792673471">
    <w:abstractNumId w:val="0"/>
  </w:num>
  <w:num w:numId="14" w16cid:durableId="1027952412">
    <w:abstractNumId w:val="13"/>
  </w:num>
  <w:num w:numId="15" w16cid:durableId="1304430498">
    <w:abstractNumId w:val="16"/>
  </w:num>
  <w:num w:numId="16" w16cid:durableId="808934875">
    <w:abstractNumId w:val="18"/>
  </w:num>
  <w:num w:numId="17" w16cid:durableId="1854996938">
    <w:abstractNumId w:val="17"/>
  </w:num>
  <w:num w:numId="18" w16cid:durableId="1153447493">
    <w:abstractNumId w:val="5"/>
  </w:num>
  <w:num w:numId="19" w16cid:durableId="2074769836">
    <w:abstractNumId w:val="11"/>
  </w:num>
  <w:num w:numId="20" w16cid:durableId="111282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9F"/>
    <w:rsid w:val="000A2BFC"/>
    <w:rsid w:val="000C39A0"/>
    <w:rsid w:val="00374A9F"/>
    <w:rsid w:val="00512A06"/>
    <w:rsid w:val="007236EF"/>
    <w:rsid w:val="00847741"/>
    <w:rsid w:val="009B27AC"/>
    <w:rsid w:val="00DD79D8"/>
    <w:rsid w:val="00E0168B"/>
    <w:rsid w:val="00EB7F9D"/>
    <w:rsid w:val="00ED4A60"/>
    <w:rsid w:val="00FB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8D87"/>
  <w15:chartTrackingRefBased/>
  <w15:docId w15:val="{9DEDD2AC-148B-4867-8F57-7B0F5529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9F"/>
    <w:rPr>
      <w:rFonts w:eastAsiaTheme="majorEastAsia" w:cstheme="majorBidi"/>
      <w:color w:val="272727" w:themeColor="text1" w:themeTint="D8"/>
    </w:rPr>
  </w:style>
  <w:style w:type="paragraph" w:styleId="Title">
    <w:name w:val="Title"/>
    <w:basedOn w:val="Normal"/>
    <w:next w:val="Normal"/>
    <w:link w:val="TitleChar"/>
    <w:uiPriority w:val="10"/>
    <w:qFormat/>
    <w:rsid w:val="0037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9F"/>
    <w:pPr>
      <w:spacing w:before="160"/>
      <w:jc w:val="center"/>
    </w:pPr>
    <w:rPr>
      <w:i/>
      <w:iCs/>
      <w:color w:val="404040" w:themeColor="text1" w:themeTint="BF"/>
    </w:rPr>
  </w:style>
  <w:style w:type="character" w:customStyle="1" w:styleId="QuoteChar">
    <w:name w:val="Quote Char"/>
    <w:basedOn w:val="DefaultParagraphFont"/>
    <w:link w:val="Quote"/>
    <w:uiPriority w:val="29"/>
    <w:rsid w:val="00374A9F"/>
    <w:rPr>
      <w:i/>
      <w:iCs/>
      <w:color w:val="404040" w:themeColor="text1" w:themeTint="BF"/>
    </w:rPr>
  </w:style>
  <w:style w:type="paragraph" w:styleId="ListParagraph">
    <w:name w:val="List Paragraph"/>
    <w:basedOn w:val="Normal"/>
    <w:uiPriority w:val="34"/>
    <w:qFormat/>
    <w:rsid w:val="00374A9F"/>
    <w:pPr>
      <w:ind w:left="720"/>
      <w:contextualSpacing/>
    </w:pPr>
  </w:style>
  <w:style w:type="character" w:styleId="IntenseEmphasis">
    <w:name w:val="Intense Emphasis"/>
    <w:basedOn w:val="DefaultParagraphFont"/>
    <w:uiPriority w:val="21"/>
    <w:qFormat/>
    <w:rsid w:val="00374A9F"/>
    <w:rPr>
      <w:i/>
      <w:iCs/>
      <w:color w:val="0F4761" w:themeColor="accent1" w:themeShade="BF"/>
    </w:rPr>
  </w:style>
  <w:style w:type="paragraph" w:styleId="IntenseQuote">
    <w:name w:val="Intense Quote"/>
    <w:basedOn w:val="Normal"/>
    <w:next w:val="Normal"/>
    <w:link w:val="IntenseQuoteChar"/>
    <w:uiPriority w:val="30"/>
    <w:qFormat/>
    <w:rsid w:val="0037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A9F"/>
    <w:rPr>
      <w:i/>
      <w:iCs/>
      <w:color w:val="0F4761" w:themeColor="accent1" w:themeShade="BF"/>
    </w:rPr>
  </w:style>
  <w:style w:type="character" w:styleId="IntenseReference">
    <w:name w:val="Intense Reference"/>
    <w:basedOn w:val="DefaultParagraphFont"/>
    <w:uiPriority w:val="32"/>
    <w:qFormat/>
    <w:rsid w:val="00374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1309</Words>
  <Characters>7478</Characters>
  <Application>Microsoft Office Word</Application>
  <DocSecurity>0</DocSecurity>
  <Lines>174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6</cp:revision>
  <dcterms:created xsi:type="dcterms:W3CDTF">2025-11-11T16:40:00Z</dcterms:created>
  <dcterms:modified xsi:type="dcterms:W3CDTF">2025-11-12T16:06:00Z</dcterms:modified>
</cp:coreProperties>
</file>